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8E7E9">
      <w:pPr>
        <w:autoSpaceDE w:val="0"/>
        <w:autoSpaceDN w:val="0"/>
        <w:spacing w:line="360" w:lineRule="auto"/>
        <w:ind w:firstLine="1807" w:firstLineChars="250"/>
        <w:rPr>
          <w:rFonts w:ascii="宋体" w:hAnsi="宋体" w:cs="宋体"/>
          <w:b/>
          <w:bCs/>
          <w:sz w:val="72"/>
          <w:szCs w:val="72"/>
        </w:rPr>
      </w:pPr>
      <w:bookmarkStart w:id="5" w:name="_GoBack"/>
      <w:bookmarkEnd w:id="5"/>
    </w:p>
    <w:p w14:paraId="18F7455E">
      <w:pPr>
        <w:autoSpaceDE w:val="0"/>
        <w:autoSpaceDN w:val="0"/>
        <w:spacing w:line="360" w:lineRule="auto"/>
        <w:ind w:firstLine="1807" w:firstLineChars="250"/>
        <w:rPr>
          <w:rFonts w:ascii="宋体" w:hAnsi="宋体" w:cs="宋体"/>
          <w:b/>
          <w:bCs/>
          <w:sz w:val="72"/>
          <w:szCs w:val="72"/>
        </w:rPr>
      </w:pPr>
      <w:r>
        <w:rPr>
          <w:rFonts w:hint="eastAsia" w:ascii="宋体" w:hAnsi="宋体" w:cs="宋体"/>
          <w:b/>
          <w:bCs/>
          <w:sz w:val="72"/>
          <w:szCs w:val="72"/>
        </w:rPr>
        <w:t>竞争性谈判文件</w:t>
      </w:r>
    </w:p>
    <w:p w14:paraId="59146BCE">
      <w:pPr>
        <w:spacing w:line="360" w:lineRule="auto"/>
        <w:ind w:firstLine="707" w:firstLineChars="220"/>
        <w:rPr>
          <w:rFonts w:ascii="宋体" w:hAnsi="宋体" w:cs="宋体"/>
          <w:b/>
          <w:sz w:val="32"/>
        </w:rPr>
      </w:pPr>
    </w:p>
    <w:p w14:paraId="66D9066F">
      <w:pPr>
        <w:spacing w:line="360" w:lineRule="auto"/>
        <w:ind w:firstLine="707" w:firstLineChars="220"/>
        <w:rPr>
          <w:rFonts w:ascii="宋体" w:hAnsi="宋体" w:cs="宋体"/>
          <w:b/>
          <w:sz w:val="32"/>
        </w:rPr>
      </w:pPr>
    </w:p>
    <w:p w14:paraId="41845BEC">
      <w:pPr>
        <w:spacing w:line="360" w:lineRule="auto"/>
        <w:ind w:firstLine="707" w:firstLineChars="220"/>
        <w:rPr>
          <w:rFonts w:ascii="宋体" w:hAnsi="宋体" w:cs="宋体"/>
          <w:b/>
          <w:sz w:val="32"/>
        </w:rPr>
      </w:pPr>
    </w:p>
    <w:p w14:paraId="04DB6713">
      <w:pPr>
        <w:pStyle w:val="2"/>
      </w:pPr>
    </w:p>
    <w:p w14:paraId="3D430334">
      <w:pPr>
        <w:pStyle w:val="3"/>
      </w:pPr>
    </w:p>
    <w:p w14:paraId="51B17071">
      <w:pPr>
        <w:pStyle w:val="3"/>
      </w:pPr>
    </w:p>
    <w:p w14:paraId="063D3AFD">
      <w:pPr>
        <w:pStyle w:val="3"/>
      </w:pPr>
    </w:p>
    <w:p w14:paraId="21B40507">
      <w:pPr>
        <w:spacing w:line="360" w:lineRule="auto"/>
        <w:ind w:firstLine="663" w:firstLineChars="220"/>
        <w:rPr>
          <w:rFonts w:cs="宋体" w:asciiTheme="minorEastAsia" w:hAnsiTheme="minorEastAsia" w:eastAsiaTheme="minorEastAsia"/>
          <w:b/>
          <w:sz w:val="30"/>
          <w:szCs w:val="30"/>
        </w:rPr>
      </w:pPr>
    </w:p>
    <w:p w14:paraId="24732B9C">
      <w:pPr>
        <w:autoSpaceDE w:val="0"/>
        <w:autoSpaceDN w:val="0"/>
        <w:spacing w:line="560" w:lineRule="exact"/>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项目编号：CG050-20240722</w:t>
      </w:r>
    </w:p>
    <w:p w14:paraId="5448993D">
      <w:pPr>
        <w:tabs>
          <w:tab w:val="left" w:pos="360"/>
          <w:tab w:val="left" w:pos="720"/>
        </w:tabs>
        <w:spacing w:line="560" w:lineRule="exact"/>
        <w:ind w:firstLine="56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sz w:val="28"/>
          <w:szCs w:val="28"/>
        </w:rPr>
        <w:t>项目名称：</w:t>
      </w:r>
      <w:r>
        <w:rPr>
          <w:rFonts w:hint="eastAsia" w:asciiTheme="minorEastAsia" w:hAnsiTheme="minorEastAsia" w:eastAsiaTheme="minorEastAsia"/>
          <w:b/>
          <w:bCs/>
          <w:sz w:val="28"/>
          <w:szCs w:val="28"/>
        </w:rPr>
        <w:t>2024年门店宣传制品制作图文公司招标入库项目</w:t>
      </w:r>
    </w:p>
    <w:p w14:paraId="3D37EBF2">
      <w:pPr>
        <w:autoSpaceDE w:val="0"/>
        <w:autoSpaceDN w:val="0"/>
        <w:spacing w:line="560" w:lineRule="exact"/>
        <w:ind w:firstLine="618" w:firstLineChars="22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采购人：</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广州中山眼科验光配镜有限责任公司</w:t>
      </w:r>
    </w:p>
    <w:p w14:paraId="70D3758A">
      <w:pPr>
        <w:pStyle w:val="2"/>
        <w:rPr>
          <w:sz w:val="28"/>
          <w:szCs w:val="28"/>
        </w:rPr>
      </w:pPr>
    </w:p>
    <w:p w14:paraId="6B0F20E0">
      <w:pPr>
        <w:pStyle w:val="3"/>
        <w:ind w:firstLine="420"/>
        <w:rPr>
          <w:sz w:val="28"/>
          <w:szCs w:val="28"/>
        </w:rPr>
      </w:pPr>
    </w:p>
    <w:p w14:paraId="469679EF">
      <w:pPr>
        <w:autoSpaceDE w:val="0"/>
        <w:autoSpaceDN w:val="0"/>
        <w:spacing w:line="360" w:lineRule="auto"/>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2024年7月</w:t>
      </w:r>
    </w:p>
    <w:p w14:paraId="5308C2F3">
      <w:pPr>
        <w:pStyle w:val="5"/>
        <w:rPr>
          <w:sz w:val="28"/>
          <w:szCs w:val="28"/>
        </w:rPr>
      </w:pPr>
    </w:p>
    <w:p w14:paraId="66340C85"/>
    <w:p w14:paraId="0C10326E">
      <w:pPr>
        <w:pStyle w:val="2"/>
      </w:pPr>
    </w:p>
    <w:p w14:paraId="52BFDE8B">
      <w:pPr>
        <w:pStyle w:val="3"/>
      </w:pPr>
    </w:p>
    <w:p w14:paraId="561C390B">
      <w:pPr>
        <w:pStyle w:val="3"/>
      </w:pPr>
    </w:p>
    <w:p w14:paraId="0771F5C4">
      <w:pPr>
        <w:pStyle w:val="3"/>
      </w:pPr>
    </w:p>
    <w:p w14:paraId="7CCC17A5">
      <w:pPr>
        <w:pStyle w:val="3"/>
      </w:pPr>
    </w:p>
    <w:p w14:paraId="6CC9BB0E">
      <w:pPr>
        <w:pStyle w:val="3"/>
      </w:pPr>
    </w:p>
    <w:p w14:paraId="063E6BE3">
      <w:pPr>
        <w:widowControl/>
        <w:spacing w:after="40" w:line="440" w:lineRule="exact"/>
        <w:ind w:left="48" w:leftChars="23" w:right="560" w:firstLine="504" w:firstLineChars="157"/>
        <w:jc w:val="center"/>
        <w:rPr>
          <w:rFonts w:ascii="仿宋_GB2312" w:hAnsi="宋体" w:eastAsia="仿宋_GB2312" w:cs="宋体"/>
          <w:b/>
          <w:color w:val="000000"/>
          <w:kern w:val="0"/>
          <w:sz w:val="32"/>
          <w:szCs w:val="21"/>
        </w:rPr>
      </w:pPr>
      <w:r>
        <w:rPr>
          <w:rFonts w:hint="eastAsia" w:ascii="仿宋_GB2312" w:hAnsi="宋体" w:eastAsia="仿宋_GB2312" w:cs="宋体"/>
          <w:b/>
          <w:color w:val="000000"/>
          <w:kern w:val="0"/>
          <w:sz w:val="32"/>
          <w:szCs w:val="21"/>
        </w:rPr>
        <w:t>项目概况和要求</w:t>
      </w:r>
    </w:p>
    <w:p w14:paraId="5A078151">
      <w:pPr>
        <w:spacing w:line="360" w:lineRule="auto"/>
        <w:ind w:firstLine="540" w:firstLineChars="225"/>
        <w:rPr>
          <w:rFonts w:ascii="仿宋_GB2312" w:hAnsi="宋体" w:eastAsia="仿宋_GB2312" w:cs="宋体"/>
          <w:color w:val="000000"/>
          <w:kern w:val="0"/>
          <w:sz w:val="24"/>
          <w:szCs w:val="28"/>
        </w:rPr>
      </w:pPr>
    </w:p>
    <w:p w14:paraId="010EACD8">
      <w:pPr>
        <w:pStyle w:val="32"/>
        <w:numPr>
          <w:ilvl w:val="0"/>
          <w:numId w:val="1"/>
        </w:numPr>
        <w:spacing w:line="500" w:lineRule="exact"/>
        <w:ind w:firstLineChars="0"/>
        <w:rPr>
          <w:b/>
          <w:sz w:val="24"/>
          <w:szCs w:val="24"/>
        </w:rPr>
      </w:pPr>
      <w:r>
        <w:rPr>
          <w:rFonts w:hint="eastAsia"/>
          <w:b/>
          <w:sz w:val="24"/>
          <w:szCs w:val="24"/>
        </w:rPr>
        <w:t>项目名称及概况：</w:t>
      </w:r>
    </w:p>
    <w:p w14:paraId="134A4A2A">
      <w:pPr>
        <w:pStyle w:val="2"/>
        <w:spacing w:line="500" w:lineRule="exact"/>
        <w:jc w:val="both"/>
      </w:pPr>
      <w:r>
        <w:rPr>
          <w:rFonts w:hint="eastAsia"/>
        </w:rPr>
        <w:t xml:space="preserve">    1．项目编号：CG050-20240722</w:t>
      </w:r>
    </w:p>
    <w:p w14:paraId="0B1ADC8A">
      <w:pPr>
        <w:widowControl/>
        <w:spacing w:after="40" w:line="500" w:lineRule="exact"/>
        <w:ind w:firstLine="480" w:firstLineChars="20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2．项目名称：</w:t>
      </w:r>
      <w:r>
        <w:rPr>
          <w:rFonts w:hint="eastAsia" w:asciiTheme="minorEastAsia" w:hAnsiTheme="minorEastAsia" w:eastAsiaTheme="minorEastAsia"/>
          <w:bCs/>
          <w:sz w:val="24"/>
          <w:szCs w:val="24"/>
        </w:rPr>
        <w:t>2024年门店宣传制品制作图文公司招标入库项目</w:t>
      </w:r>
    </w:p>
    <w:p w14:paraId="6425EE24">
      <w:pPr>
        <w:widowControl/>
        <w:spacing w:after="40"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szCs w:val="24"/>
        </w:rPr>
        <w:t>3．项目概况：地址：</w:t>
      </w:r>
      <w:r>
        <w:rPr>
          <w:rFonts w:hint="eastAsia"/>
          <w:sz w:val="24"/>
        </w:rPr>
        <w:t>广州市、东莞市、惠州市</w:t>
      </w:r>
    </w:p>
    <w:p w14:paraId="3FB37BF2">
      <w:pPr>
        <w:widowControl/>
        <w:spacing w:after="40" w:line="500" w:lineRule="exact"/>
        <w:ind w:firstLine="480" w:firstLineChars="20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4．预算金额：人民币</w:t>
      </w:r>
      <w:r>
        <w:rPr>
          <w:rFonts w:hint="eastAsia" w:eastAsiaTheme="minorEastAsia"/>
          <w:color w:val="000000"/>
          <w:kern w:val="0"/>
          <w:sz w:val="24"/>
          <w:szCs w:val="24"/>
        </w:rPr>
        <w:t>80000.00</w:t>
      </w:r>
      <w:r>
        <w:rPr>
          <w:rFonts w:hint="eastAsia" w:cs="宋体" w:asciiTheme="minorEastAsia" w:hAnsiTheme="minorEastAsia" w:eastAsiaTheme="minorEastAsia"/>
          <w:color w:val="000000"/>
          <w:kern w:val="0"/>
          <w:sz w:val="24"/>
          <w:szCs w:val="24"/>
        </w:rPr>
        <w:t xml:space="preserve">元 </w:t>
      </w:r>
    </w:p>
    <w:p w14:paraId="622EC101">
      <w:pPr>
        <w:spacing w:line="5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5．采购内容：</w:t>
      </w:r>
      <w:r>
        <w:rPr>
          <w:rFonts w:hint="eastAsia" w:asciiTheme="minorEastAsia" w:hAnsiTheme="minorEastAsia" w:eastAsiaTheme="minorEastAsia"/>
          <w:bCs/>
          <w:sz w:val="24"/>
          <w:szCs w:val="24"/>
        </w:rPr>
        <w:t>2024年门店宣传制品制作</w:t>
      </w:r>
    </w:p>
    <w:p w14:paraId="3580FF49">
      <w:pPr>
        <w:spacing w:line="500" w:lineRule="exact"/>
        <w:ind w:firstLine="482" w:firstLineChars="200"/>
        <w:rPr>
          <w:b/>
          <w:sz w:val="24"/>
          <w:szCs w:val="24"/>
        </w:rPr>
      </w:pPr>
      <w:r>
        <w:rPr>
          <w:rFonts w:hint="eastAsia"/>
          <w:b/>
          <w:sz w:val="24"/>
          <w:szCs w:val="24"/>
        </w:rPr>
        <w:t>二、参加谈判单位资格：</w:t>
      </w:r>
    </w:p>
    <w:p w14:paraId="7431B572">
      <w:pPr>
        <w:tabs>
          <w:tab w:val="left" w:pos="709"/>
        </w:tabs>
        <w:spacing w:line="500" w:lineRule="exact"/>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color w:val="000000"/>
          <w:kern w:val="0"/>
          <w:sz w:val="24"/>
          <w:szCs w:val="24"/>
        </w:rPr>
        <w:t>资质要求：</w:t>
      </w:r>
      <w:r>
        <w:rPr>
          <w:rFonts w:hint="eastAsia" w:asciiTheme="minorEastAsia" w:hAnsiTheme="minorEastAsia" w:eastAsiaTheme="minorEastAsia"/>
          <w:sz w:val="24"/>
          <w:szCs w:val="24"/>
          <w:shd w:val="clear" w:color="auto" w:fill="FFFFFF"/>
        </w:rPr>
        <w:t>供应商必须是在中华人民共和国境内注册的具有独立承担民事责任能力的企业【提供营业执照、税务登记证（国税与地税）和组织机构代码证复印件（或三证合一证明）】；</w:t>
      </w:r>
    </w:p>
    <w:p w14:paraId="10D393CC">
      <w:pPr>
        <w:pStyle w:val="32"/>
        <w:numPr>
          <w:ilvl w:val="0"/>
          <w:numId w:val="2"/>
        </w:numPr>
        <w:spacing w:line="500" w:lineRule="exact"/>
        <w:ind w:firstLineChars="0"/>
        <w:rPr>
          <w:b/>
          <w:color w:val="000000" w:themeColor="text1"/>
          <w:sz w:val="24"/>
          <w:szCs w:val="24"/>
        </w:rPr>
      </w:pPr>
      <w:r>
        <w:rPr>
          <w:rFonts w:hint="eastAsia"/>
          <w:b/>
          <w:color w:val="000000" w:themeColor="text1"/>
          <w:sz w:val="24"/>
          <w:szCs w:val="24"/>
        </w:rPr>
        <w:t>采购内容技术要求及商务条款（标“★”的指标为必须满足条款）：</w:t>
      </w:r>
    </w:p>
    <w:p w14:paraId="18214E52">
      <w:pPr>
        <w:widowControl/>
        <w:spacing w:after="40" w:line="500" w:lineRule="exact"/>
        <w:ind w:firstLine="241" w:firstLineChars="100"/>
        <w:rPr>
          <w:rFonts w:cs="仿宋" w:asciiTheme="minorEastAsia" w:hAnsiTheme="minorEastAsia" w:eastAsiaTheme="minorEastAsia"/>
          <w:sz w:val="24"/>
          <w:szCs w:val="24"/>
        </w:rPr>
      </w:pPr>
      <w:r>
        <w:rPr>
          <w:rFonts w:hint="eastAsia"/>
          <w:b/>
          <w:color w:val="000000" w:themeColor="text1"/>
          <w:sz w:val="24"/>
          <w:szCs w:val="24"/>
        </w:rPr>
        <w:t>★</w:t>
      </w:r>
      <w:r>
        <w:rPr>
          <w:rFonts w:hint="eastAsia" w:cs="仿宋" w:asciiTheme="minorEastAsia" w:hAnsiTheme="minorEastAsia" w:eastAsiaTheme="minorEastAsia"/>
          <w:sz w:val="24"/>
          <w:szCs w:val="24"/>
        </w:rPr>
        <w:t>1.门店宣传制品制作图文项目包括：</w:t>
      </w:r>
    </w:p>
    <w:p w14:paraId="278ACEC3">
      <w:pPr>
        <w:pStyle w:val="2"/>
        <w:spacing w:line="500" w:lineRule="exact"/>
        <w:rPr>
          <w:color w:val="000000" w:themeColor="text1"/>
        </w:rPr>
      </w:pPr>
      <w:r>
        <w:rPr>
          <w:rFonts w:hint="eastAsia"/>
        </w:rPr>
        <w:t xml:space="preserve">     根据采购方使用部门需求，制作各种宣传制品制，详见附件1《宣传制品采购目录》。</w:t>
      </w:r>
    </w:p>
    <w:p w14:paraId="0BD4443D">
      <w:pPr>
        <w:pStyle w:val="3"/>
        <w:spacing w:line="500" w:lineRule="exact"/>
        <w:ind w:firstLine="241" w:firstLineChars="100"/>
        <w:rPr>
          <w:color w:val="auto"/>
        </w:rPr>
      </w:pPr>
      <w:r>
        <w:rPr>
          <w:rFonts w:hint="eastAsia"/>
          <w:b/>
          <w:color w:val="000000" w:themeColor="text1"/>
          <w:szCs w:val="24"/>
        </w:rPr>
        <w:t>★</w:t>
      </w:r>
      <w:r>
        <w:rPr>
          <w:rFonts w:hint="eastAsia"/>
          <w:color w:val="auto"/>
        </w:rPr>
        <w:t>2.所有宣传制品包配送、安装。</w:t>
      </w:r>
    </w:p>
    <w:p w14:paraId="003168DB">
      <w:pPr>
        <w:pStyle w:val="3"/>
        <w:spacing w:line="500" w:lineRule="exact"/>
        <w:ind w:firstLine="240" w:firstLineChars="100"/>
        <w:rPr>
          <w:color w:val="auto"/>
        </w:rPr>
      </w:pPr>
      <w:r>
        <w:rPr>
          <w:rFonts w:hint="eastAsia"/>
          <w:color w:val="auto"/>
        </w:rPr>
        <w:t>3.非目录内产品由双方另行商议决定。</w:t>
      </w:r>
    </w:p>
    <w:p w14:paraId="272E02D4">
      <w:pPr>
        <w:pStyle w:val="2"/>
        <w:spacing w:line="500" w:lineRule="exact"/>
        <w:ind w:firstLine="360" w:firstLineChars="150"/>
        <w:jc w:val="both"/>
        <w:rPr>
          <w:color w:val="auto"/>
        </w:rPr>
      </w:pPr>
      <w:r>
        <w:rPr>
          <w:rFonts w:hint="eastAsia"/>
          <w:color w:val="auto"/>
        </w:rPr>
        <w:t>费用按月结算，每月一次。供应商于每月的前5个工作日内向采购方（含分公司及其下属单位）提供上个月供货的请款资料（制作项目详单、宣传制品签收单据及等额增值税专用发票），采购方对供应商提供的相关请款资料进行确认并审核，核对无误后采购方10个工作日内支付。</w:t>
      </w:r>
    </w:p>
    <w:p w14:paraId="55CB547B">
      <w:pPr>
        <w:pStyle w:val="2"/>
        <w:spacing w:line="500" w:lineRule="exact"/>
        <w:ind w:firstLine="361" w:firstLineChars="150"/>
        <w:jc w:val="both"/>
        <w:rPr>
          <w:b/>
        </w:rPr>
      </w:pPr>
      <w:r>
        <w:rPr>
          <w:rFonts w:hint="eastAsia"/>
          <w:b/>
        </w:rPr>
        <w:t>“</w:t>
      </w:r>
      <w:r>
        <w:rPr>
          <w:rFonts w:hint="eastAsia"/>
          <w:b/>
          <w:color w:val="000000" w:themeColor="text1"/>
        </w:rPr>
        <w:t>★”号</w:t>
      </w:r>
      <w:r>
        <w:rPr>
          <w:rFonts w:hint="eastAsia"/>
          <w:b/>
        </w:rPr>
        <w:t>商务条款需在报价表上注明并加盖报价单位公章，否则为无效报价。</w:t>
      </w:r>
    </w:p>
    <w:p w14:paraId="1F5E5142">
      <w:pPr>
        <w:spacing w:line="500" w:lineRule="exact"/>
        <w:ind w:firstLine="482" w:firstLineChars="200"/>
        <w:rPr>
          <w:b/>
          <w:sz w:val="24"/>
          <w:szCs w:val="24"/>
        </w:rPr>
      </w:pPr>
      <w:r>
        <w:rPr>
          <w:rFonts w:hint="eastAsia"/>
          <w:b/>
          <w:sz w:val="24"/>
          <w:szCs w:val="24"/>
        </w:rPr>
        <w:t>四、投标保证金的缴纳：</w:t>
      </w:r>
    </w:p>
    <w:p w14:paraId="40EA43AA">
      <w:pPr>
        <w:spacing w:line="500" w:lineRule="exact"/>
        <w:ind w:firstLine="480" w:firstLineChars="200"/>
        <w:rPr>
          <w:sz w:val="24"/>
          <w:szCs w:val="24"/>
        </w:rPr>
      </w:pPr>
      <w:r>
        <w:rPr>
          <w:rFonts w:hint="eastAsia"/>
          <w:sz w:val="24"/>
          <w:szCs w:val="24"/>
        </w:rPr>
        <w:t>本项目不缴纳保证金。</w:t>
      </w:r>
    </w:p>
    <w:p w14:paraId="432590C0">
      <w:pPr>
        <w:spacing w:line="500" w:lineRule="exact"/>
        <w:ind w:firstLine="482" w:firstLineChars="200"/>
        <w:rPr>
          <w:b/>
          <w:sz w:val="24"/>
          <w:szCs w:val="24"/>
        </w:rPr>
      </w:pPr>
      <w:r>
        <w:rPr>
          <w:rFonts w:hint="eastAsia"/>
          <w:b/>
          <w:sz w:val="24"/>
          <w:szCs w:val="24"/>
        </w:rPr>
        <w:t>五、报价要求：</w:t>
      </w:r>
    </w:p>
    <w:p w14:paraId="27FE6014">
      <w:pPr>
        <w:spacing w:line="500" w:lineRule="exact"/>
        <w:ind w:firstLine="480" w:firstLineChars="20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 1.报价已包括宣传制品的打样、生产、包装、配送、运输、保险、装卸、退换、仓储、验收、服务、质保期保障、全额含 13％增值税专用发票、雇员费用、合同实施过程中的应预见和不可预见费用等。除此之外，采购方不再另行支付其他任何费用，如发生缺漏项视同已包含在含税单价之中。</w:t>
      </w:r>
    </w:p>
    <w:p w14:paraId="6379F999">
      <w:pPr>
        <w:spacing w:line="500" w:lineRule="exact"/>
        <w:ind w:firstLine="480" w:firstLineChars="200"/>
        <w:rPr>
          <w:rFonts w:cs="宋体" w:asciiTheme="minorEastAsia" w:hAnsiTheme="minorEastAsia" w:eastAsiaTheme="minorEastAsia"/>
          <w:kern w:val="0"/>
          <w:sz w:val="24"/>
          <w:szCs w:val="24"/>
        </w:rPr>
      </w:pPr>
      <w:r>
        <w:rPr>
          <w:rFonts w:hint="eastAsia" w:asciiTheme="minorEastAsia" w:hAnsiTheme="minorEastAsia" w:eastAsiaTheme="minorEastAsia"/>
          <w:color w:val="000000"/>
          <w:kern w:val="0"/>
          <w:sz w:val="24"/>
          <w:szCs w:val="24"/>
        </w:rPr>
        <w:t xml:space="preserve">2.采购方属下关联公司均适用报价单的统一报价，采购方东莞市和惠州市服务部的宣传制品包邮寄及全额含税 13％增值税专用发票。 </w:t>
      </w:r>
    </w:p>
    <w:p w14:paraId="49C45226">
      <w:pPr>
        <w:spacing w:line="500" w:lineRule="exact"/>
        <w:ind w:firstLine="482" w:firstLineChars="200"/>
        <w:rPr>
          <w:b/>
          <w:sz w:val="24"/>
          <w:szCs w:val="24"/>
        </w:rPr>
      </w:pPr>
      <w:r>
        <w:rPr>
          <w:rFonts w:hint="eastAsia"/>
          <w:b/>
          <w:sz w:val="24"/>
          <w:szCs w:val="24"/>
        </w:rPr>
        <w:t>六、报价文件的提交：</w:t>
      </w:r>
    </w:p>
    <w:p w14:paraId="59E26918">
      <w:pPr>
        <w:widowControl/>
        <w:spacing w:after="40" w:line="500" w:lineRule="exact"/>
        <w:ind w:left="48" w:leftChars="23" w:firstLine="480" w:firstLineChars="20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1．报价文件提交截止时间：</w:t>
      </w:r>
      <w:r>
        <w:rPr>
          <w:rFonts w:hint="eastAsia" w:cs="宋体" w:asciiTheme="minorEastAsia" w:hAnsiTheme="minorEastAsia" w:eastAsiaTheme="minorEastAsia"/>
          <w:color w:val="000000"/>
          <w:kern w:val="0"/>
          <w:sz w:val="24"/>
          <w:szCs w:val="24"/>
          <w:u w:val="single"/>
        </w:rPr>
        <w:t xml:space="preserve"> 2024年8月7日上午9:30 </w:t>
      </w:r>
      <w:r>
        <w:rPr>
          <w:rFonts w:hint="eastAsia" w:cs="宋体" w:asciiTheme="minorEastAsia" w:hAnsiTheme="minorEastAsia" w:eastAsiaTheme="minorEastAsia"/>
          <w:color w:val="000000"/>
          <w:kern w:val="0"/>
          <w:sz w:val="24"/>
          <w:szCs w:val="24"/>
        </w:rPr>
        <w:t>，逾期提交的报价文件不予接受；</w:t>
      </w:r>
    </w:p>
    <w:p w14:paraId="65C06CA1">
      <w:pPr>
        <w:pStyle w:val="3"/>
        <w:spacing w:line="500" w:lineRule="exact"/>
        <w:rPr>
          <w:rFonts w:cs="Calibri" w:asciiTheme="majorEastAsia" w:hAnsiTheme="majorEastAsia" w:eastAsiaTheme="majorEastAsia"/>
          <w:color w:val="000000"/>
          <w:szCs w:val="24"/>
        </w:rPr>
      </w:pPr>
      <w:r>
        <w:rPr>
          <w:rFonts w:hint="eastAsia" w:cs="宋体" w:asciiTheme="minorEastAsia" w:hAnsiTheme="minorEastAsia" w:eastAsiaTheme="minorEastAsia"/>
          <w:color w:val="000000"/>
          <w:szCs w:val="24"/>
        </w:rPr>
        <w:t xml:space="preserve"> 2．报名参与竞争性谈判的公司需提交报价资料包括：报价书、最新《营业执照》副本及资质证书扫描件、法人代表身份证复印件、法定代表人授权书、被授权人身份证复印件、</w:t>
      </w:r>
      <w:r>
        <w:rPr>
          <w:rFonts w:hint="eastAsia"/>
          <w:color w:val="000000"/>
          <w:szCs w:val="24"/>
        </w:rPr>
        <w:t>供应商资格声明函和</w:t>
      </w:r>
      <w:r>
        <w:rPr>
          <w:rFonts w:hint="eastAsia"/>
          <w:bCs/>
          <w:color w:val="auto"/>
          <w:szCs w:val="24"/>
        </w:rPr>
        <w:t>廉洁合作承诺函、</w:t>
      </w:r>
      <w:r>
        <w:rPr>
          <w:rFonts w:hint="eastAsia" w:cs="宋体"/>
          <w:color w:val="auto"/>
          <w:szCs w:val="24"/>
        </w:rPr>
        <w:t>宣传制品采购目录</w:t>
      </w:r>
      <w:r>
        <w:rPr>
          <w:rFonts w:hint="eastAsia"/>
          <w:bCs/>
          <w:color w:val="auto"/>
          <w:szCs w:val="24"/>
        </w:rPr>
        <w:t>即报价文件格式一至七、附件1）</w:t>
      </w:r>
      <w:r>
        <w:rPr>
          <w:rFonts w:hint="eastAsia" w:cs="宋体" w:asciiTheme="minorEastAsia" w:hAnsiTheme="minorEastAsia" w:eastAsiaTheme="minorEastAsia"/>
          <w:color w:val="000000"/>
          <w:szCs w:val="24"/>
        </w:rPr>
        <w:t>，以上文件均须加盖公章。</w:t>
      </w:r>
    </w:p>
    <w:p w14:paraId="406A4AD5">
      <w:pPr>
        <w:widowControl/>
        <w:spacing w:after="40" w:line="500" w:lineRule="exact"/>
        <w:ind w:left="48" w:leftChars="23" w:firstLine="480" w:firstLineChars="20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3．提交方式：密封方式。一式一份，信封上注明项目名称及谈判单位全称，信封封口处应当加盖单位公章。</w:t>
      </w:r>
    </w:p>
    <w:p w14:paraId="6001FA24">
      <w:pPr>
        <w:spacing w:line="500" w:lineRule="exact"/>
        <w:ind w:firstLine="482" w:firstLineChars="200"/>
        <w:rPr>
          <w:b/>
          <w:sz w:val="24"/>
          <w:szCs w:val="24"/>
        </w:rPr>
      </w:pPr>
      <w:r>
        <w:rPr>
          <w:rFonts w:hint="eastAsia"/>
          <w:b/>
          <w:sz w:val="24"/>
          <w:szCs w:val="24"/>
        </w:rPr>
        <w:t>七、其他补充说明：</w:t>
      </w:r>
    </w:p>
    <w:p w14:paraId="395EC40D">
      <w:pPr>
        <w:pStyle w:val="2"/>
        <w:spacing w:line="500" w:lineRule="exact"/>
        <w:ind w:firstLine="480" w:firstLineChars="200"/>
        <w:jc w:val="both"/>
        <w:rPr>
          <w:color w:val="000000" w:themeColor="text1"/>
        </w:rPr>
      </w:pPr>
      <w:r>
        <w:rPr>
          <w:rFonts w:hint="eastAsia" w:hAnsi="宋体"/>
          <w:bCs/>
          <w:color w:val="000000" w:themeColor="text1"/>
        </w:rPr>
        <w:t>1.本谈判文件中，凡标有“★”的地方，谈判单位要特别加以注意，必须完全满足。若有一项带“★”的指标未响应或不满足，其报价文件作无效处理。</w:t>
      </w:r>
    </w:p>
    <w:p w14:paraId="6A6652CE">
      <w:pPr>
        <w:pStyle w:val="2"/>
        <w:spacing w:line="500" w:lineRule="exact"/>
        <w:ind w:firstLine="480" w:firstLineChars="200"/>
        <w:jc w:val="both"/>
        <w:rPr>
          <w:color w:val="000000" w:themeColor="text1"/>
        </w:rPr>
      </w:pPr>
      <w:r>
        <w:rPr>
          <w:rFonts w:hint="eastAsia"/>
          <w:color w:val="000000" w:themeColor="text1"/>
        </w:rPr>
        <w:t>2.如采购方在项目谈判过程中发现参与谈判单位存在围标或串标的情形，其报价文件作无效处理。</w:t>
      </w:r>
    </w:p>
    <w:p w14:paraId="21D34254">
      <w:pPr>
        <w:pStyle w:val="3"/>
        <w:spacing w:line="500" w:lineRule="exact"/>
        <w:ind w:firstLine="480" w:firstLineChars="200"/>
        <w:rPr>
          <w:rFonts w:cs="仿宋_GB2312"/>
          <w:color w:val="auto"/>
          <w:szCs w:val="24"/>
        </w:rPr>
      </w:pPr>
      <w:r>
        <w:rPr>
          <w:rFonts w:hint="eastAsia"/>
          <w:color w:val="000000" w:themeColor="text1"/>
          <w:szCs w:val="24"/>
        </w:rPr>
        <w:t>3.报价文件差异修正准则：大写金额和小写金额不一致的，以大写金额为准</w:t>
      </w:r>
      <w:r>
        <w:rPr>
          <w:rFonts w:hint="eastAsia"/>
          <w:color w:val="auto"/>
          <w:szCs w:val="24"/>
        </w:rPr>
        <w:t>。</w:t>
      </w:r>
      <w:r>
        <w:rPr>
          <w:rFonts w:hint="eastAsia" w:cs="仿宋_GB2312"/>
          <w:color w:val="auto"/>
          <w:szCs w:val="24"/>
        </w:rPr>
        <w:t>按上述修正错误的方法调整后的投标报价，对投标人具有约束力。如果投标人不接受修正后的价格，则其投标将被视为无效投标。</w:t>
      </w:r>
    </w:p>
    <w:p w14:paraId="7099F825">
      <w:pPr>
        <w:pStyle w:val="3"/>
        <w:spacing w:line="500" w:lineRule="exact"/>
        <w:ind w:firstLine="480" w:firstLineChars="200"/>
        <w:rPr>
          <w:color w:val="000000" w:themeColor="text1"/>
          <w:szCs w:val="24"/>
        </w:rPr>
      </w:pPr>
      <w:r>
        <w:rPr>
          <w:rFonts w:hint="eastAsia"/>
          <w:color w:val="000000" w:themeColor="text1"/>
          <w:szCs w:val="24"/>
        </w:rPr>
        <w:t>4.谈判过程中符合要求的单位少于3家的，采购方有权终止谈判活动，重新开展采购活动。</w:t>
      </w:r>
    </w:p>
    <w:p w14:paraId="6A86F403">
      <w:pPr>
        <w:spacing w:line="500" w:lineRule="exact"/>
        <w:ind w:firstLine="482" w:firstLineChars="200"/>
        <w:rPr>
          <w:b/>
          <w:sz w:val="24"/>
          <w:szCs w:val="24"/>
        </w:rPr>
      </w:pPr>
      <w:r>
        <w:rPr>
          <w:rFonts w:hint="eastAsia"/>
          <w:b/>
          <w:sz w:val="24"/>
          <w:szCs w:val="24"/>
        </w:rPr>
        <w:t>八、确认成交单位的方法：</w:t>
      </w:r>
    </w:p>
    <w:p w14:paraId="731BE14F">
      <w:pPr>
        <w:widowControl/>
        <w:spacing w:after="40" w:line="500" w:lineRule="exact"/>
        <w:ind w:left="48" w:leftChars="23" w:firstLine="480" w:firstLineChars="20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原则上以有效的二次</w:t>
      </w:r>
      <w:r>
        <w:rPr>
          <w:rFonts w:hint="eastAsia" w:cs="宋体" w:asciiTheme="minorEastAsia" w:hAnsiTheme="minorEastAsia" w:eastAsiaTheme="minorEastAsia"/>
          <w:kern w:val="0"/>
          <w:sz w:val="24"/>
          <w:szCs w:val="24"/>
        </w:rPr>
        <w:t>清单单价合计报价最低</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kern w:val="0"/>
          <w:sz w:val="24"/>
          <w:szCs w:val="24"/>
        </w:rPr>
        <w:t>任一项单价报价高于</w:t>
      </w:r>
      <w:r>
        <w:rPr>
          <w:rFonts w:hint="eastAsia" w:cs="宋体" w:asciiTheme="minorEastAsia" w:hAnsiTheme="minorEastAsia" w:eastAsiaTheme="minorEastAsia"/>
          <w:kern w:val="0"/>
          <w:sz w:val="24"/>
          <w:szCs w:val="24"/>
          <w:u w:val="single"/>
        </w:rPr>
        <w:t>附件1</w:t>
      </w:r>
      <w:r>
        <w:rPr>
          <w:rFonts w:hint="eastAsia" w:ascii="宋体" w:hAnsi="宋体" w:cs="宋体"/>
          <w:sz w:val="24"/>
          <w:szCs w:val="24"/>
        </w:rPr>
        <w:t>《宣传制品采购目录》</w:t>
      </w:r>
      <w:r>
        <w:rPr>
          <w:rFonts w:hint="eastAsia" w:cs="宋体" w:asciiTheme="minorEastAsia" w:hAnsiTheme="minorEastAsia" w:eastAsiaTheme="minorEastAsia"/>
          <w:kern w:val="0"/>
          <w:sz w:val="24"/>
          <w:szCs w:val="24"/>
        </w:rPr>
        <w:t>则为无效报价</w:t>
      </w:r>
      <w:r>
        <w:rPr>
          <w:rFonts w:hint="eastAsia" w:cs="宋体" w:asciiTheme="minorEastAsia" w:hAnsiTheme="minorEastAsia" w:eastAsiaTheme="minorEastAsia"/>
          <w:color w:val="000000"/>
          <w:kern w:val="0"/>
          <w:sz w:val="24"/>
          <w:szCs w:val="24"/>
        </w:rPr>
        <w:t>）的谈判单位中标，但同时采购方需综合评估该单位的信誉度、资质、实力等情况。当第一成交候选人在收到确认候选通知后放弃本次中标资格的或因其他原因无法承包该项目时，第二成交候选人作为本次的候选单位，以此类推。合同签订后，采购方使用部门在合作3个月后，对合同成交人的服务进行评分，如合同成交人得分低于90分，则剩余的合同期将由第二成交候选人顶上。</w:t>
      </w:r>
    </w:p>
    <w:p w14:paraId="490D91C6">
      <w:pPr>
        <w:spacing w:line="500" w:lineRule="exact"/>
        <w:ind w:firstLine="482" w:firstLineChars="200"/>
        <w:rPr>
          <w:b/>
          <w:sz w:val="24"/>
          <w:szCs w:val="24"/>
        </w:rPr>
      </w:pPr>
      <w:r>
        <w:rPr>
          <w:rFonts w:hint="eastAsia"/>
          <w:b/>
          <w:sz w:val="24"/>
          <w:szCs w:val="24"/>
        </w:rPr>
        <w:t>九、谈判结果公布：</w:t>
      </w:r>
    </w:p>
    <w:p w14:paraId="239232AA">
      <w:pPr>
        <w:spacing w:line="500" w:lineRule="exact"/>
        <w:ind w:firstLine="480" w:firstLineChars="200"/>
        <w:rPr>
          <w:b/>
          <w:sz w:val="24"/>
          <w:szCs w:val="24"/>
        </w:rPr>
      </w:pPr>
      <w:r>
        <w:rPr>
          <w:rFonts w:hint="eastAsia" w:cs="宋体" w:asciiTheme="minorEastAsia" w:hAnsiTheme="minorEastAsia" w:eastAsiaTheme="minorEastAsia"/>
          <w:color w:val="000000"/>
          <w:kern w:val="0"/>
          <w:sz w:val="24"/>
          <w:szCs w:val="24"/>
        </w:rPr>
        <w:t>本次谈判的结果将以电子邮件发送的方式告知各参加谈判的单位。</w:t>
      </w:r>
      <w:r>
        <w:rPr>
          <w:rFonts w:hint="eastAsia" w:ascii="宋体" w:hAnsi="宋体" w:cs="黑体"/>
          <w:color w:val="000000"/>
          <w:sz w:val="24"/>
          <w:szCs w:val="24"/>
        </w:rPr>
        <w:t>合同格式以成交候选人确定后采购方发出为准。</w:t>
      </w:r>
    </w:p>
    <w:p w14:paraId="41C57FD0">
      <w:pPr>
        <w:rPr>
          <w:rFonts w:asciiTheme="minorEastAsia" w:hAnsiTheme="minorEastAsia" w:eastAsiaTheme="minorEastAsia"/>
          <w:sz w:val="36"/>
          <w:szCs w:val="36"/>
        </w:rPr>
      </w:pPr>
      <w:r>
        <w:rPr>
          <w:rFonts w:hint="eastAsia" w:asciiTheme="minorEastAsia" w:hAnsiTheme="minorEastAsia" w:eastAsiaTheme="minorEastAsia"/>
          <w:sz w:val="36"/>
          <w:szCs w:val="36"/>
        </w:rPr>
        <w:br w:type="page"/>
      </w:r>
    </w:p>
    <w:p w14:paraId="44543F68">
      <w:pPr>
        <w:widowControl/>
        <w:jc w:val="left"/>
        <w:rPr>
          <w:rFonts w:cs="宋体" w:asciiTheme="minorEastAsia" w:hAnsiTheme="minorEastAsia" w:eastAsiaTheme="minorEastAsia"/>
          <w:color w:val="000000"/>
          <w:kern w:val="0"/>
          <w:sz w:val="36"/>
          <w:szCs w:val="36"/>
        </w:rPr>
      </w:pPr>
      <w:r>
        <w:rPr>
          <w:rFonts w:hint="eastAsia" w:asciiTheme="minorEastAsia" w:hAnsiTheme="minorEastAsia" w:eastAsiaTheme="minorEastAsia"/>
          <w:sz w:val="36"/>
          <w:szCs w:val="36"/>
        </w:rPr>
        <w:t>报价文件格式</w:t>
      </w:r>
    </w:p>
    <w:p w14:paraId="162AAD93">
      <w:pPr>
        <w:pStyle w:val="9"/>
        <w:jc w:val="center"/>
        <w:rPr>
          <w:rFonts w:hAnsi="宋体"/>
          <w:b/>
          <w:color w:val="000000"/>
          <w:sz w:val="48"/>
          <w:szCs w:val="48"/>
        </w:rPr>
      </w:pPr>
    </w:p>
    <w:p w14:paraId="0FE5DF26">
      <w:pPr>
        <w:pStyle w:val="9"/>
        <w:jc w:val="center"/>
        <w:rPr>
          <w:rFonts w:hAnsi="宋体"/>
          <w:b/>
          <w:color w:val="000000"/>
          <w:sz w:val="48"/>
          <w:szCs w:val="48"/>
        </w:rPr>
      </w:pPr>
    </w:p>
    <w:p w14:paraId="15F55761">
      <w:pPr>
        <w:pStyle w:val="9"/>
        <w:tabs>
          <w:tab w:val="left" w:pos="1260"/>
        </w:tabs>
        <w:jc w:val="center"/>
        <w:rPr>
          <w:rFonts w:hAnsi="宋体"/>
          <w:b/>
          <w:color w:val="000000"/>
          <w:sz w:val="48"/>
          <w:szCs w:val="48"/>
        </w:rPr>
      </w:pPr>
    </w:p>
    <w:p w14:paraId="72A36FEC">
      <w:pPr>
        <w:pStyle w:val="9"/>
        <w:tabs>
          <w:tab w:val="left" w:pos="1260"/>
        </w:tabs>
        <w:jc w:val="center"/>
        <w:rPr>
          <w:rFonts w:hAnsi="宋体"/>
          <w:b/>
          <w:color w:val="000000"/>
          <w:sz w:val="48"/>
          <w:szCs w:val="48"/>
        </w:rPr>
      </w:pPr>
    </w:p>
    <w:p w14:paraId="2A20C739">
      <w:pPr>
        <w:pStyle w:val="9"/>
        <w:tabs>
          <w:tab w:val="left" w:pos="1260"/>
        </w:tabs>
        <w:jc w:val="center"/>
        <w:rPr>
          <w:rFonts w:hAnsi="宋体"/>
          <w:b/>
          <w:color w:val="000000"/>
          <w:sz w:val="48"/>
          <w:szCs w:val="48"/>
        </w:rPr>
      </w:pPr>
      <w:r>
        <w:rPr>
          <w:rFonts w:hint="eastAsia" w:hAnsi="宋体"/>
          <w:b/>
          <w:color w:val="000000"/>
          <w:sz w:val="48"/>
          <w:szCs w:val="48"/>
        </w:rPr>
        <w:t>报价文件</w:t>
      </w:r>
    </w:p>
    <w:p w14:paraId="1F982175">
      <w:pPr>
        <w:pStyle w:val="9"/>
        <w:jc w:val="center"/>
        <w:rPr>
          <w:rFonts w:hAnsi="宋体"/>
          <w:b/>
          <w:color w:val="000000"/>
          <w:sz w:val="48"/>
          <w:szCs w:val="48"/>
        </w:rPr>
      </w:pPr>
      <w:r>
        <w:rPr>
          <w:rFonts w:hint="eastAsia" w:hAnsi="宋体"/>
          <w:b/>
          <w:color w:val="000000"/>
          <w:sz w:val="48"/>
          <w:szCs w:val="48"/>
        </w:rPr>
        <w:t>（正本）</w:t>
      </w:r>
    </w:p>
    <w:p w14:paraId="499F0A28">
      <w:pPr>
        <w:pStyle w:val="9"/>
        <w:jc w:val="center"/>
        <w:rPr>
          <w:rFonts w:hAnsi="宋体"/>
          <w:b/>
          <w:color w:val="000000"/>
          <w:sz w:val="44"/>
          <w:szCs w:val="44"/>
        </w:rPr>
      </w:pPr>
    </w:p>
    <w:p w14:paraId="2272B077">
      <w:pPr>
        <w:pStyle w:val="9"/>
        <w:ind w:firstLine="1988" w:firstLineChars="450"/>
        <w:jc w:val="left"/>
        <w:rPr>
          <w:rFonts w:hAnsi="宋体"/>
          <w:b/>
          <w:color w:val="000000"/>
          <w:sz w:val="44"/>
          <w:szCs w:val="44"/>
        </w:rPr>
      </w:pPr>
    </w:p>
    <w:p w14:paraId="4E18FAC2">
      <w:pPr>
        <w:pStyle w:val="9"/>
        <w:ind w:firstLine="1988" w:firstLineChars="450"/>
        <w:jc w:val="left"/>
        <w:rPr>
          <w:rFonts w:hAnsi="宋体"/>
          <w:b/>
          <w:color w:val="000000"/>
          <w:sz w:val="44"/>
          <w:szCs w:val="44"/>
        </w:rPr>
      </w:pPr>
    </w:p>
    <w:p w14:paraId="0FB95CC2">
      <w:pPr>
        <w:pStyle w:val="9"/>
        <w:ind w:firstLine="1988" w:firstLineChars="450"/>
        <w:jc w:val="left"/>
        <w:rPr>
          <w:rFonts w:hAnsi="宋体"/>
          <w:b/>
          <w:color w:val="000000"/>
          <w:sz w:val="44"/>
          <w:szCs w:val="44"/>
        </w:rPr>
      </w:pPr>
    </w:p>
    <w:p w14:paraId="222FC2AC">
      <w:pPr>
        <w:pStyle w:val="9"/>
        <w:ind w:firstLine="1988" w:firstLineChars="450"/>
        <w:jc w:val="left"/>
        <w:rPr>
          <w:rFonts w:hAnsi="宋体"/>
          <w:b/>
          <w:color w:val="000000"/>
          <w:sz w:val="44"/>
          <w:szCs w:val="44"/>
        </w:rPr>
      </w:pPr>
    </w:p>
    <w:p w14:paraId="3360825A">
      <w:pPr>
        <w:pStyle w:val="9"/>
        <w:ind w:firstLine="1988" w:firstLineChars="450"/>
        <w:jc w:val="left"/>
        <w:rPr>
          <w:rFonts w:hAnsi="宋体"/>
          <w:b/>
          <w:color w:val="000000"/>
          <w:sz w:val="44"/>
          <w:szCs w:val="44"/>
        </w:rPr>
      </w:pPr>
    </w:p>
    <w:p w14:paraId="057CAB71">
      <w:pPr>
        <w:widowControl/>
        <w:spacing w:after="40" w:line="560" w:lineRule="exact"/>
        <w:ind w:firstLine="562" w:firstLineChars="200"/>
        <w:rPr>
          <w:rFonts w:asciiTheme="minorEastAsia" w:hAnsiTheme="minorEastAsia" w:eastAsiaTheme="minorEastAsia"/>
          <w:bCs/>
          <w:sz w:val="28"/>
          <w:szCs w:val="28"/>
          <w:u w:val="single"/>
        </w:rPr>
      </w:pPr>
      <w:r>
        <w:rPr>
          <w:rFonts w:hint="eastAsia" w:hAnsi="宋体"/>
          <w:b/>
          <w:color w:val="000000"/>
          <w:sz w:val="28"/>
          <w:szCs w:val="28"/>
        </w:rPr>
        <w:t>项目名称：</w:t>
      </w:r>
      <w:r>
        <w:rPr>
          <w:rFonts w:hint="eastAsia" w:asciiTheme="minorEastAsia" w:hAnsiTheme="minorEastAsia" w:eastAsiaTheme="minorEastAsia"/>
          <w:bCs/>
          <w:sz w:val="28"/>
          <w:szCs w:val="28"/>
          <w:u w:val="single"/>
        </w:rPr>
        <w:t>2024年门店宣传制品制作图文公司招标入库项目</w:t>
      </w:r>
    </w:p>
    <w:p w14:paraId="4FAFABF1">
      <w:pPr>
        <w:widowControl/>
        <w:spacing w:after="40" w:line="560" w:lineRule="exact"/>
        <w:ind w:firstLine="562" w:firstLineChars="200"/>
        <w:rPr>
          <w:rFonts w:hAnsi="宋体"/>
          <w:b/>
          <w:color w:val="000000"/>
          <w:sz w:val="44"/>
          <w:szCs w:val="44"/>
        </w:rPr>
      </w:pPr>
      <w:r>
        <w:rPr>
          <w:rFonts w:hint="eastAsia" w:hAnsi="宋体"/>
          <w:b/>
          <w:color w:val="000000"/>
          <w:sz w:val="28"/>
          <w:szCs w:val="28"/>
        </w:rPr>
        <w:t>报价人名称（并加盖公章）：</w:t>
      </w:r>
      <w:r>
        <w:rPr>
          <w:rFonts w:hint="eastAsia" w:hAnsi="宋体"/>
          <w:color w:val="000000"/>
          <w:sz w:val="28"/>
          <w:szCs w:val="28"/>
          <w:u w:val="single"/>
        </w:rPr>
        <w:t xml:space="preserve">                          </w:t>
      </w:r>
    </w:p>
    <w:p w14:paraId="1FD05AF4">
      <w:pPr>
        <w:autoSpaceDE w:val="0"/>
        <w:autoSpaceDN w:val="0"/>
        <w:spacing w:line="240" w:lineRule="atLeast"/>
        <w:ind w:firstLine="562" w:firstLineChars="200"/>
        <w:rPr>
          <w:rFonts w:ascii="宋体" w:hAnsi="宋体"/>
          <w:b/>
          <w:color w:val="000000"/>
          <w:sz w:val="28"/>
          <w:szCs w:val="28"/>
          <w:u w:val="single"/>
        </w:rPr>
      </w:pPr>
      <w:r>
        <w:rPr>
          <w:rFonts w:hint="eastAsia" w:ascii="宋体" w:hAnsi="宋体"/>
          <w:b/>
          <w:color w:val="000000"/>
          <w:sz w:val="28"/>
          <w:szCs w:val="28"/>
        </w:rPr>
        <w:t>日期：</w:t>
      </w:r>
      <w:r>
        <w:rPr>
          <w:rFonts w:hint="eastAsia" w:ascii="宋体" w:hAnsi="宋体"/>
          <w:b/>
          <w:color w:val="000000"/>
          <w:sz w:val="28"/>
          <w:szCs w:val="28"/>
          <w:u w:val="single"/>
        </w:rPr>
        <w:t xml:space="preserve">       </w:t>
      </w:r>
      <w:r>
        <w:rPr>
          <w:rFonts w:hint="eastAsia" w:ascii="宋体" w:hAnsi="宋体"/>
          <w:b/>
          <w:color w:val="000000"/>
          <w:sz w:val="28"/>
          <w:szCs w:val="28"/>
        </w:rPr>
        <w:t>年</w:t>
      </w:r>
      <w:r>
        <w:rPr>
          <w:rFonts w:hint="eastAsia" w:ascii="宋体" w:hAnsi="宋体"/>
          <w:b/>
          <w:color w:val="000000"/>
          <w:sz w:val="28"/>
          <w:szCs w:val="28"/>
          <w:u w:val="single"/>
        </w:rPr>
        <w:t xml:space="preserve">     </w:t>
      </w:r>
      <w:r>
        <w:rPr>
          <w:rFonts w:hint="eastAsia" w:ascii="宋体" w:hAnsi="宋体"/>
          <w:b/>
          <w:color w:val="000000"/>
          <w:sz w:val="28"/>
          <w:szCs w:val="28"/>
        </w:rPr>
        <w:t>月</w:t>
      </w:r>
      <w:r>
        <w:rPr>
          <w:rFonts w:hint="eastAsia" w:ascii="宋体" w:hAnsi="宋体"/>
          <w:b/>
          <w:color w:val="000000"/>
          <w:sz w:val="28"/>
          <w:szCs w:val="28"/>
          <w:u w:val="single"/>
        </w:rPr>
        <w:t xml:space="preserve">     </w:t>
      </w:r>
      <w:r>
        <w:rPr>
          <w:rFonts w:hint="eastAsia" w:ascii="宋体" w:hAnsi="宋体"/>
          <w:b/>
          <w:color w:val="000000"/>
          <w:sz w:val="28"/>
          <w:szCs w:val="28"/>
        </w:rPr>
        <w:t>日</w:t>
      </w:r>
    </w:p>
    <w:p w14:paraId="0DC349FD">
      <w:pPr>
        <w:ind w:firstLine="562" w:firstLineChars="200"/>
        <w:rPr>
          <w:rFonts w:ascii="宋体" w:hAnsi="宋体"/>
          <w:b/>
          <w:color w:val="000000"/>
          <w:sz w:val="28"/>
          <w:szCs w:val="28"/>
        </w:rPr>
      </w:pPr>
      <w:bookmarkStart w:id="0" w:name="_Toc456124638"/>
      <w:bookmarkStart w:id="1" w:name="_Toc456895597"/>
      <w:r>
        <w:rPr>
          <w:rFonts w:ascii="宋体" w:hAnsi="宋体"/>
          <w:b/>
          <w:color w:val="000000"/>
          <w:sz w:val="28"/>
          <w:szCs w:val="28"/>
        </w:rPr>
        <w:t>(</w:t>
      </w:r>
      <w:r>
        <w:rPr>
          <w:rFonts w:ascii="宋体" w:hAnsi="宋体"/>
          <w:b/>
          <w:color w:val="000000"/>
          <w:sz w:val="28"/>
          <w:szCs w:val="28"/>
          <w:u w:val="single"/>
        </w:rPr>
        <w:t xml:space="preserve">    </w:t>
      </w:r>
      <w:r>
        <w:rPr>
          <w:rFonts w:hint="eastAsia" w:ascii="宋体" w:hAnsi="宋体"/>
          <w:b/>
          <w:color w:val="000000"/>
          <w:sz w:val="28"/>
          <w:szCs w:val="28"/>
        </w:rPr>
        <w:t>年</w:t>
      </w:r>
      <w:r>
        <w:rPr>
          <w:rFonts w:ascii="宋体" w:hAnsi="宋体"/>
          <w:b/>
          <w:color w:val="000000"/>
          <w:sz w:val="28"/>
          <w:szCs w:val="28"/>
          <w:u w:val="single"/>
        </w:rPr>
        <w:t xml:space="preserve">    </w:t>
      </w:r>
      <w:r>
        <w:rPr>
          <w:rFonts w:hint="eastAsia" w:ascii="宋体" w:hAnsi="宋体"/>
          <w:b/>
          <w:color w:val="000000"/>
          <w:sz w:val="28"/>
          <w:szCs w:val="28"/>
        </w:rPr>
        <w:t>月</w:t>
      </w:r>
      <w:r>
        <w:rPr>
          <w:rFonts w:ascii="宋体" w:hAnsi="宋体"/>
          <w:b/>
          <w:color w:val="000000"/>
          <w:sz w:val="28"/>
          <w:szCs w:val="28"/>
          <w:u w:val="single"/>
        </w:rPr>
        <w:t xml:space="preserve">    </w:t>
      </w:r>
      <w:r>
        <w:rPr>
          <w:rFonts w:hint="eastAsia" w:ascii="宋体" w:hAnsi="宋体"/>
          <w:b/>
          <w:color w:val="000000"/>
          <w:sz w:val="28"/>
          <w:szCs w:val="28"/>
        </w:rPr>
        <w:t>日</w:t>
      </w:r>
      <w:r>
        <w:rPr>
          <w:rFonts w:ascii="宋体" w:hAnsi="宋体"/>
          <w:b/>
          <w:color w:val="000000"/>
          <w:sz w:val="28"/>
          <w:szCs w:val="28"/>
          <w:u w:val="single"/>
        </w:rPr>
        <w:t xml:space="preserve">    </w:t>
      </w:r>
      <w:r>
        <w:rPr>
          <w:rFonts w:hint="eastAsia" w:ascii="宋体" w:hAnsi="宋体"/>
          <w:b/>
          <w:color w:val="000000"/>
          <w:sz w:val="28"/>
          <w:szCs w:val="28"/>
        </w:rPr>
        <w:t>时</w:t>
      </w:r>
      <w:r>
        <w:rPr>
          <w:rFonts w:ascii="宋体" w:hAnsi="宋体"/>
          <w:b/>
          <w:color w:val="000000"/>
          <w:sz w:val="28"/>
          <w:szCs w:val="28"/>
          <w:u w:val="single"/>
        </w:rPr>
        <w:t xml:space="preserve">    </w:t>
      </w:r>
      <w:r>
        <w:rPr>
          <w:rFonts w:hint="eastAsia" w:ascii="宋体" w:hAnsi="宋体"/>
          <w:b/>
          <w:color w:val="000000"/>
          <w:sz w:val="28"/>
          <w:szCs w:val="28"/>
        </w:rPr>
        <w:t>分</w:t>
      </w:r>
      <w:r>
        <w:rPr>
          <w:rFonts w:ascii="宋体" w:hAnsi="宋体"/>
          <w:b/>
          <w:color w:val="000000"/>
          <w:sz w:val="28"/>
          <w:szCs w:val="28"/>
        </w:rPr>
        <w:t>)</w:t>
      </w:r>
      <w:r>
        <w:rPr>
          <w:rFonts w:hint="eastAsia" w:ascii="宋体" w:hAnsi="宋体"/>
          <w:b/>
          <w:color w:val="000000"/>
          <w:sz w:val="28"/>
          <w:szCs w:val="28"/>
        </w:rPr>
        <w:t>之前不得启封</w:t>
      </w:r>
      <w:bookmarkEnd w:id="0"/>
      <w:bookmarkEnd w:id="1"/>
    </w:p>
    <w:p w14:paraId="23E4A3AC">
      <w:pPr>
        <w:pStyle w:val="2"/>
        <w:rPr>
          <w:rFonts w:asciiTheme="majorHAnsi" w:hAnsiTheme="majorHAnsi" w:eastAsiaTheme="majorEastAsia" w:cstheme="majorBidi"/>
          <w:sz w:val="32"/>
          <w:szCs w:val="32"/>
        </w:rPr>
      </w:pPr>
      <w:r>
        <w:br w:type="page"/>
      </w:r>
    </w:p>
    <w:p w14:paraId="7AE2490C">
      <w:pPr>
        <w:pStyle w:val="6"/>
        <w:rPr>
          <w:sz w:val="28"/>
          <w:szCs w:val="28"/>
        </w:rPr>
      </w:pPr>
      <w:r>
        <w:rPr>
          <w:rFonts w:hint="eastAsia"/>
          <w:sz w:val="28"/>
          <w:szCs w:val="28"/>
        </w:rPr>
        <w:t>格式一：报价书</w:t>
      </w:r>
    </w:p>
    <w:p w14:paraId="64526A7E">
      <w:pPr>
        <w:widowControl/>
        <w:spacing w:after="40"/>
        <w:ind w:left="48" w:leftChars="23" w:right="560" w:firstLine="567" w:firstLineChars="157"/>
        <w:jc w:val="center"/>
        <w:rPr>
          <w:rFonts w:ascii="仿宋_GB2312" w:hAnsi="宋体" w:eastAsia="仿宋_GB2312" w:cs="宋体"/>
          <w:b/>
          <w:color w:val="000000"/>
          <w:kern w:val="0"/>
          <w:sz w:val="36"/>
          <w:szCs w:val="21"/>
        </w:rPr>
      </w:pPr>
      <w:r>
        <w:rPr>
          <w:rFonts w:hint="eastAsia" w:ascii="仿宋_GB2312" w:hAnsi="宋体" w:eastAsia="仿宋_GB2312" w:cs="宋体"/>
          <w:b/>
          <w:color w:val="000000"/>
          <w:kern w:val="0"/>
          <w:sz w:val="36"/>
          <w:szCs w:val="21"/>
        </w:rPr>
        <w:t>报 价 书</w:t>
      </w:r>
    </w:p>
    <w:p w14:paraId="4EE3019A">
      <w:pPr>
        <w:spacing w:line="400" w:lineRule="exact"/>
        <w:rPr>
          <w:rFonts w:ascii="仿宋" w:hAnsi="仿宋" w:eastAsia="仿宋" w:cs="宋体"/>
          <w:b/>
          <w:szCs w:val="21"/>
        </w:rPr>
      </w:pPr>
    </w:p>
    <w:p w14:paraId="7D6BF935">
      <w:pPr>
        <w:spacing w:line="400" w:lineRule="exact"/>
        <w:rPr>
          <w:rFonts w:asciiTheme="minorEastAsia" w:hAnsiTheme="minorEastAsia" w:eastAsiaTheme="minorEastAsia"/>
          <w:sz w:val="24"/>
          <w:szCs w:val="24"/>
        </w:rPr>
      </w:pPr>
      <w:r>
        <w:rPr>
          <w:rFonts w:hint="eastAsia" w:cs="宋体" w:asciiTheme="minorEastAsia" w:hAnsiTheme="minorEastAsia" w:eastAsiaTheme="minorEastAsia"/>
          <w:b/>
          <w:sz w:val="24"/>
          <w:szCs w:val="24"/>
        </w:rPr>
        <w:t>广州中山眼科验光配镜有限责任公司</w:t>
      </w:r>
      <w:r>
        <w:rPr>
          <w:rFonts w:asciiTheme="minorEastAsia" w:hAnsiTheme="minorEastAsia" w:eastAsiaTheme="minorEastAsia"/>
          <w:sz w:val="24"/>
          <w:szCs w:val="24"/>
        </w:rPr>
        <w:t>：</w:t>
      </w:r>
    </w:p>
    <w:p w14:paraId="03272121">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我司</w:t>
      </w:r>
      <w:r>
        <w:rPr>
          <w:rFonts w:asciiTheme="minorEastAsia" w:hAnsiTheme="minorEastAsia" w:eastAsiaTheme="minorEastAsia"/>
          <w:sz w:val="24"/>
          <w:szCs w:val="24"/>
        </w:rPr>
        <w:t>成立于</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日，注册资本</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万元，注册地为</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，具有</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资质（附后）。针对贵司提出的拟采购事项，</w:t>
      </w:r>
      <w:r>
        <w:rPr>
          <w:rFonts w:hint="eastAsia" w:asciiTheme="minorEastAsia" w:hAnsiTheme="minorEastAsia" w:eastAsiaTheme="minorEastAsia"/>
          <w:sz w:val="24"/>
          <w:szCs w:val="24"/>
        </w:rPr>
        <w:t>我司</w:t>
      </w:r>
      <w:r>
        <w:rPr>
          <w:rFonts w:asciiTheme="minorEastAsia" w:hAnsiTheme="minorEastAsia" w:eastAsiaTheme="minorEastAsia"/>
          <w:sz w:val="24"/>
          <w:szCs w:val="24"/>
        </w:rPr>
        <w:t>报价如下：</w:t>
      </w:r>
    </w:p>
    <w:tbl>
      <w:tblPr>
        <w:tblStyle w:val="17"/>
        <w:tblW w:w="885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3195"/>
        <w:gridCol w:w="1605"/>
        <w:gridCol w:w="2100"/>
      </w:tblGrid>
      <w:tr w14:paraId="3A57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950" w:type="dxa"/>
            <w:vAlign w:val="center"/>
          </w:tcPr>
          <w:p w14:paraId="183D1C64">
            <w:pPr>
              <w:widowControl/>
              <w:jc w:val="center"/>
              <w:textAlignment w:val="center"/>
              <w:rPr>
                <w:rFonts w:ascii="宋体" w:hAnsi="宋体" w:cs="宋体"/>
                <w:b/>
                <w:bCs/>
                <w:sz w:val="24"/>
                <w:szCs w:val="24"/>
              </w:rPr>
            </w:pPr>
            <w:r>
              <w:rPr>
                <w:rFonts w:hint="eastAsia" w:ascii="宋体" w:hAnsi="宋体" w:cs="宋体"/>
                <w:b/>
                <w:bCs/>
                <w:kern w:val="0"/>
                <w:sz w:val="24"/>
                <w:szCs w:val="24"/>
              </w:rPr>
              <w:t>项目</w:t>
            </w:r>
          </w:p>
        </w:tc>
        <w:tc>
          <w:tcPr>
            <w:tcW w:w="3195" w:type="dxa"/>
            <w:vAlign w:val="center"/>
          </w:tcPr>
          <w:p w14:paraId="0ECF9055">
            <w:pPr>
              <w:widowControl/>
              <w:jc w:val="center"/>
              <w:textAlignment w:val="center"/>
              <w:rPr>
                <w:rFonts w:ascii="宋体" w:hAnsi="宋体" w:cs="宋体"/>
                <w:b/>
                <w:bCs/>
                <w:sz w:val="24"/>
                <w:szCs w:val="24"/>
              </w:rPr>
            </w:pPr>
            <w:r>
              <w:rPr>
                <w:rFonts w:hint="eastAsia" w:ascii="宋体" w:hAnsi="宋体" w:cs="宋体"/>
                <w:b/>
                <w:bCs/>
                <w:kern w:val="0"/>
                <w:sz w:val="24"/>
                <w:szCs w:val="24"/>
              </w:rPr>
              <w:t>最高限价</w:t>
            </w:r>
          </w:p>
        </w:tc>
        <w:tc>
          <w:tcPr>
            <w:tcW w:w="1605" w:type="dxa"/>
            <w:vAlign w:val="center"/>
          </w:tcPr>
          <w:p w14:paraId="0A710033">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合计报价（元）</w:t>
            </w:r>
          </w:p>
        </w:tc>
        <w:tc>
          <w:tcPr>
            <w:tcW w:w="2100" w:type="dxa"/>
            <w:vAlign w:val="center"/>
          </w:tcPr>
          <w:p w14:paraId="4966F7BC">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备注</w:t>
            </w:r>
          </w:p>
        </w:tc>
      </w:tr>
      <w:tr w14:paraId="3276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950" w:type="dxa"/>
            <w:vAlign w:val="center"/>
          </w:tcPr>
          <w:p w14:paraId="03006260">
            <w:pPr>
              <w:spacing w:line="560" w:lineRule="exact"/>
              <w:jc w:val="center"/>
              <w:rPr>
                <w:rFonts w:ascii="宋体" w:hAnsi="宋体" w:cs="宋体"/>
                <w:sz w:val="24"/>
                <w:szCs w:val="24"/>
              </w:rPr>
            </w:pPr>
            <w:r>
              <w:rPr>
                <w:rFonts w:hint="eastAsia" w:ascii="宋体" w:hAnsi="宋体" w:cs="宋体"/>
                <w:sz w:val="24"/>
                <w:szCs w:val="24"/>
              </w:rPr>
              <w:t>2024年门店宣传制品制作图文公司招标入库项目</w:t>
            </w:r>
          </w:p>
        </w:tc>
        <w:tc>
          <w:tcPr>
            <w:tcW w:w="3195" w:type="dxa"/>
            <w:vAlign w:val="center"/>
          </w:tcPr>
          <w:p w14:paraId="3CC15FE6">
            <w:pPr>
              <w:spacing w:line="560" w:lineRule="exact"/>
              <w:jc w:val="center"/>
              <w:rPr>
                <w:rFonts w:ascii="宋体" w:hAnsi="宋体" w:cs="宋体"/>
                <w:sz w:val="24"/>
                <w:szCs w:val="24"/>
              </w:rPr>
            </w:pPr>
            <w:r>
              <w:rPr>
                <w:rFonts w:hint="eastAsia" w:ascii="宋体" w:hAnsi="宋体" w:cs="宋体"/>
                <w:sz w:val="24"/>
                <w:szCs w:val="24"/>
              </w:rPr>
              <w:t>参考附件1《宣传制品采购目录》分别报价，各项目不能超过最高限价</w:t>
            </w:r>
          </w:p>
        </w:tc>
        <w:tc>
          <w:tcPr>
            <w:tcW w:w="1605" w:type="dxa"/>
            <w:vAlign w:val="center"/>
          </w:tcPr>
          <w:p w14:paraId="2477561A">
            <w:pPr>
              <w:spacing w:line="560" w:lineRule="exact"/>
              <w:ind w:firstLine="105" w:firstLineChars="50"/>
              <w:jc w:val="center"/>
              <w:rPr>
                <w:rFonts w:asciiTheme="minorEastAsia" w:hAnsiTheme="minorEastAsia" w:eastAsiaTheme="minorEastAsia"/>
                <w:szCs w:val="21"/>
                <w:highlight w:val="yellow"/>
                <w:u w:val="single"/>
              </w:rPr>
            </w:pPr>
          </w:p>
        </w:tc>
        <w:tc>
          <w:tcPr>
            <w:tcW w:w="2100" w:type="dxa"/>
            <w:vAlign w:val="center"/>
          </w:tcPr>
          <w:p w14:paraId="1EDC9B32">
            <w:pPr>
              <w:spacing w:line="560" w:lineRule="exact"/>
              <w:ind w:firstLine="120" w:firstLineChars="50"/>
              <w:jc w:val="center"/>
              <w:rPr>
                <w:rFonts w:asciiTheme="minorEastAsia" w:hAnsiTheme="minorEastAsia" w:eastAsiaTheme="minorEastAsia"/>
                <w:szCs w:val="21"/>
                <w:highlight w:val="yellow"/>
                <w:u w:val="single"/>
              </w:rPr>
            </w:pPr>
            <w:r>
              <w:rPr>
                <w:rFonts w:hint="eastAsia" w:ascii="宋体" w:hAnsi="宋体" w:cs="宋体"/>
                <w:sz w:val="24"/>
                <w:szCs w:val="24"/>
              </w:rPr>
              <w:t>2024年门店宣传制品制作图文公司招标入库项目</w:t>
            </w:r>
          </w:p>
        </w:tc>
      </w:tr>
    </w:tbl>
    <w:p w14:paraId="044FA0CE">
      <w:pPr>
        <w:widowControl/>
        <w:spacing w:after="40" w:line="5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1.报价已包括宣传制品的打样、生产、包装、配送、运输、保险、装卸、退换、仓储、验收、服务、质保期保障、全额含 13％增值税专用发票、雇员费用、合同实施过程中的应预见和不可预见费用等。除此之外，采购方不再另行支付其他任何费用，如发生缺漏项视同已包含在含税单价之中。</w:t>
      </w:r>
      <w:r>
        <w:rPr>
          <w:rFonts w:hint="eastAsia" w:asciiTheme="minorEastAsia" w:hAnsiTheme="minorEastAsia" w:eastAsiaTheme="minorEastAsia"/>
          <w:color w:val="000000"/>
          <w:kern w:val="0"/>
          <w:sz w:val="24"/>
          <w:szCs w:val="24"/>
        </w:rPr>
        <w:t>采购方属下关联公司均适用报价单的统一报价，</w:t>
      </w:r>
      <w:r>
        <w:rPr>
          <w:rFonts w:hint="eastAsia" w:cs="仿宋" w:asciiTheme="minorEastAsia" w:hAnsiTheme="minorEastAsia" w:eastAsiaTheme="minorEastAsia"/>
          <w:sz w:val="24"/>
          <w:szCs w:val="24"/>
        </w:rPr>
        <w:t xml:space="preserve">采购方东莞市和惠州市服务部的宣传制品包邮寄及全额含税 13％增值税专用发票。 </w:t>
      </w:r>
    </w:p>
    <w:p w14:paraId="048BE4AF">
      <w:pPr>
        <w:widowControl/>
        <w:spacing w:after="40" w:line="500" w:lineRule="exact"/>
        <w:ind w:firstLine="241" w:firstLineChars="100"/>
        <w:rPr>
          <w:rFonts w:cs="仿宋" w:asciiTheme="minorEastAsia" w:hAnsiTheme="minorEastAsia" w:eastAsiaTheme="minorEastAsia"/>
          <w:sz w:val="24"/>
          <w:szCs w:val="24"/>
        </w:rPr>
      </w:pPr>
      <w:r>
        <w:rPr>
          <w:rFonts w:hint="eastAsia"/>
          <w:b/>
          <w:color w:val="000000" w:themeColor="text1"/>
          <w:sz w:val="24"/>
          <w:szCs w:val="24"/>
        </w:rPr>
        <w:t>★</w:t>
      </w:r>
      <w:r>
        <w:rPr>
          <w:rFonts w:hint="eastAsia" w:cs="仿宋" w:asciiTheme="minorEastAsia" w:hAnsiTheme="minorEastAsia" w:eastAsiaTheme="minorEastAsia"/>
          <w:sz w:val="24"/>
          <w:szCs w:val="24"/>
        </w:rPr>
        <w:t>2.门店宣传制品制作图文项目包括：</w:t>
      </w:r>
    </w:p>
    <w:p w14:paraId="7394CE1A">
      <w:pPr>
        <w:pStyle w:val="2"/>
        <w:spacing w:line="500" w:lineRule="exact"/>
        <w:rPr>
          <w:color w:val="000000" w:themeColor="text1"/>
        </w:rPr>
      </w:pPr>
      <w:r>
        <w:rPr>
          <w:rFonts w:hint="eastAsia"/>
        </w:rPr>
        <w:t xml:space="preserve">     根据使用部门需求，制作各种宣传制品制，详见附件1</w:t>
      </w:r>
      <w:r>
        <w:rPr>
          <w:rFonts w:hint="eastAsia" w:hAnsi="宋体"/>
        </w:rPr>
        <w:t>《宣传制品采购目录》</w:t>
      </w:r>
      <w:r>
        <w:rPr>
          <w:rFonts w:hint="eastAsia"/>
        </w:rPr>
        <w:t>。</w:t>
      </w:r>
    </w:p>
    <w:p w14:paraId="4FE544F6">
      <w:pPr>
        <w:pStyle w:val="3"/>
        <w:spacing w:line="500" w:lineRule="exact"/>
        <w:ind w:firstLine="241" w:firstLineChars="100"/>
        <w:rPr>
          <w:color w:val="auto"/>
        </w:rPr>
      </w:pPr>
      <w:r>
        <w:rPr>
          <w:rFonts w:hint="eastAsia"/>
          <w:b/>
          <w:color w:val="000000" w:themeColor="text1"/>
          <w:szCs w:val="24"/>
        </w:rPr>
        <w:t>★</w:t>
      </w:r>
      <w:r>
        <w:rPr>
          <w:rFonts w:hint="eastAsia"/>
          <w:color w:val="auto"/>
        </w:rPr>
        <w:t>3.所有宣传制品包配送、安装。</w:t>
      </w:r>
    </w:p>
    <w:p w14:paraId="604C0896">
      <w:pPr>
        <w:pStyle w:val="3"/>
        <w:spacing w:line="500" w:lineRule="exact"/>
        <w:ind w:firstLine="480" w:firstLineChars="200"/>
        <w:rPr>
          <w:color w:val="auto"/>
        </w:rPr>
      </w:pPr>
      <w:r>
        <w:rPr>
          <w:rFonts w:hint="eastAsia"/>
          <w:color w:val="auto"/>
        </w:rPr>
        <w:t>4.非目录内产品由双方另行商议决定。</w:t>
      </w:r>
    </w:p>
    <w:p w14:paraId="3D9A6AF5">
      <w:pPr>
        <w:pStyle w:val="2"/>
        <w:spacing w:line="500" w:lineRule="exact"/>
        <w:ind w:firstLine="360" w:firstLineChars="150"/>
        <w:jc w:val="both"/>
        <w:rPr>
          <w:color w:val="auto"/>
        </w:rPr>
      </w:pPr>
      <w:r>
        <w:rPr>
          <w:rFonts w:hint="eastAsia"/>
          <w:color w:val="auto"/>
        </w:rPr>
        <w:t>费用按月结算，每月一次。供应商于每月的前5个工作日内向采购方（含分公司及其下属单位）提供上个月供货的请款资料（制作项目详单、宣传制品签收单据及等额增值税专用发票），采购方对供应商提供的相关请款资料进行确认并审核，核对无误后采购方10个工作日内支付。</w:t>
      </w:r>
    </w:p>
    <w:p w14:paraId="0652817B">
      <w:pPr>
        <w:pStyle w:val="2"/>
        <w:rPr>
          <w:rFonts w:asciiTheme="minorEastAsia" w:hAnsiTheme="minorEastAsia" w:eastAsiaTheme="minorEastAsia"/>
          <w:szCs w:val="21"/>
        </w:rPr>
      </w:pPr>
    </w:p>
    <w:p w14:paraId="6C443807">
      <w:pPr>
        <w:pStyle w:val="3"/>
        <w:rPr>
          <w:rFonts w:asciiTheme="minorEastAsia" w:hAnsiTheme="minorEastAsia" w:eastAsiaTheme="minorEastAsia"/>
          <w:color w:val="000000"/>
          <w:szCs w:val="21"/>
        </w:rPr>
      </w:pPr>
    </w:p>
    <w:p w14:paraId="667CA1D1">
      <w:pPr>
        <w:pStyle w:val="3"/>
        <w:rPr>
          <w:rFonts w:asciiTheme="minorEastAsia" w:hAnsiTheme="minorEastAsia" w:eastAsiaTheme="minorEastAsia"/>
          <w:color w:val="000000"/>
          <w:szCs w:val="21"/>
        </w:rPr>
      </w:pPr>
    </w:p>
    <w:p w14:paraId="06F230DA">
      <w:pPr>
        <w:pStyle w:val="3"/>
        <w:rPr>
          <w:rFonts w:asciiTheme="minorEastAsia" w:hAnsiTheme="minorEastAsia" w:eastAsiaTheme="minorEastAsia"/>
          <w:color w:val="000000"/>
          <w:szCs w:val="21"/>
        </w:rPr>
      </w:pPr>
    </w:p>
    <w:p w14:paraId="5773713F">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附：（以下文件均加盖公章）</w:t>
      </w:r>
    </w:p>
    <w:p w14:paraId="3AD94417">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联系人：              电话： </w:t>
      </w:r>
    </w:p>
    <w:p w14:paraId="1469C3E8">
      <w:pPr>
        <w:spacing w:line="500" w:lineRule="exact"/>
        <w:rPr>
          <w:rFonts w:asciiTheme="minorEastAsia" w:hAnsiTheme="minorEastAsia" w:eastAsiaTheme="minorEastAsia"/>
          <w:sz w:val="24"/>
          <w:szCs w:val="24"/>
        </w:rPr>
      </w:pPr>
    </w:p>
    <w:p w14:paraId="4E73E0F2">
      <w:pPr>
        <w:spacing w:line="500" w:lineRule="exact"/>
        <w:ind w:firstLine="6240" w:firstLineChars="2600"/>
        <w:rPr>
          <w:rFonts w:asciiTheme="minorEastAsia" w:hAnsiTheme="minorEastAsia" w:eastAsiaTheme="minorEastAsia"/>
          <w:sz w:val="24"/>
          <w:szCs w:val="24"/>
        </w:rPr>
      </w:pPr>
      <w:r>
        <w:rPr>
          <w:rFonts w:asciiTheme="minorEastAsia" w:hAnsiTheme="minorEastAsia" w:eastAsiaTheme="minorEastAsia"/>
          <w:sz w:val="24"/>
          <w:szCs w:val="24"/>
        </w:rPr>
        <w:t>公司（盖章）：</w:t>
      </w:r>
    </w:p>
    <w:p w14:paraId="27E442AE">
      <w:pPr>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年   月   日</w:t>
      </w:r>
    </w:p>
    <w:p w14:paraId="104959A0">
      <w:pPr>
        <w:rPr>
          <w:sz w:val="28"/>
          <w:szCs w:val="28"/>
        </w:rPr>
      </w:pPr>
      <w:r>
        <w:rPr>
          <w:rFonts w:hint="eastAsia"/>
          <w:sz w:val="28"/>
          <w:szCs w:val="28"/>
        </w:rPr>
        <w:br w:type="page"/>
      </w:r>
    </w:p>
    <w:p w14:paraId="03DE25B5">
      <w:pPr>
        <w:pStyle w:val="6"/>
        <w:rPr>
          <w:sz w:val="28"/>
          <w:szCs w:val="28"/>
        </w:rPr>
      </w:pPr>
      <w:r>
        <w:rPr>
          <w:rFonts w:hint="eastAsia"/>
          <w:sz w:val="28"/>
          <w:szCs w:val="28"/>
        </w:rPr>
        <w:t>格式二：法定代表人证明书</w:t>
      </w:r>
    </w:p>
    <w:p w14:paraId="0DC511B9">
      <w:pPr>
        <w:spacing w:line="600" w:lineRule="exact"/>
        <w:ind w:firstLine="643" w:firstLineChars="200"/>
        <w:jc w:val="center"/>
        <w:rPr>
          <w:rFonts w:cs="宋体" w:asciiTheme="minorEastAsia" w:hAnsiTheme="minorEastAsia" w:eastAsiaTheme="minorEastAsia"/>
          <w:b/>
          <w:color w:val="000000"/>
          <w:kern w:val="0"/>
          <w:sz w:val="32"/>
          <w:szCs w:val="32"/>
        </w:rPr>
      </w:pPr>
      <w:r>
        <w:rPr>
          <w:rFonts w:hint="eastAsia" w:cs="宋体" w:asciiTheme="minorEastAsia" w:hAnsiTheme="minorEastAsia" w:eastAsiaTheme="minorEastAsia"/>
          <w:b/>
          <w:color w:val="000000"/>
          <w:kern w:val="0"/>
          <w:sz w:val="32"/>
          <w:szCs w:val="32"/>
        </w:rPr>
        <w:t>法定代表人证明书</w:t>
      </w:r>
    </w:p>
    <w:p w14:paraId="793990B4">
      <w:pPr>
        <w:pStyle w:val="2"/>
        <w:rPr>
          <w:rFonts w:asciiTheme="minorEastAsia" w:hAnsiTheme="minorEastAsia" w:eastAsiaTheme="minorEastAsia"/>
          <w:sz w:val="32"/>
          <w:szCs w:val="32"/>
        </w:rPr>
      </w:pPr>
    </w:p>
    <w:p w14:paraId="577CC29A">
      <w:pPr>
        <w:pStyle w:val="2"/>
        <w:rPr>
          <w:rFonts w:asciiTheme="minorEastAsia" w:hAnsiTheme="minorEastAsia" w:eastAsiaTheme="minorEastAsia"/>
          <w:szCs w:val="28"/>
        </w:rPr>
      </w:pPr>
    </w:p>
    <w:p w14:paraId="7E313836">
      <w:pPr>
        <w:pStyle w:val="14"/>
        <w:widowControl/>
        <w:shd w:val="clear" w:color="auto" w:fill="FFFFFF"/>
        <w:spacing w:before="0" w:beforeAutospacing="0" w:after="0" w:afterAutospacing="0" w:line="360" w:lineRule="auto"/>
        <w:ind w:firstLine="960" w:firstLineChars="400"/>
        <w:rPr>
          <w:rFonts w:ascii="宋体" w:hAnsi="宋体" w:cs="宋体"/>
          <w:color w:val="333333"/>
        </w:rPr>
      </w:pPr>
      <w:r>
        <w:rPr>
          <w:rFonts w:hint="eastAsia" w:ascii="宋体" w:hAnsi="宋体" w:cs="宋体"/>
          <w:color w:val="333333"/>
          <w:u w:val="single"/>
          <w:shd w:val="clear" w:color="auto" w:fill="FFFFFF"/>
        </w:rPr>
        <w:t>        </w:t>
      </w:r>
      <w:r>
        <w:rPr>
          <w:rFonts w:hint="eastAsia" w:ascii="宋体" w:hAnsi="宋体" w:cs="宋体"/>
          <w:color w:val="333333"/>
          <w:shd w:val="clear" w:color="auto" w:fill="FFFFFF"/>
        </w:rPr>
        <w:t>，现任我单位职务</w:t>
      </w:r>
      <w:r>
        <w:rPr>
          <w:rFonts w:hint="eastAsia" w:ascii="宋体" w:hAnsi="宋体" w:cs="宋体"/>
          <w:color w:val="333333"/>
          <w:u w:val="single"/>
          <w:shd w:val="clear" w:color="auto" w:fill="FFFFFF"/>
        </w:rPr>
        <w:t>         </w:t>
      </w:r>
      <w:r>
        <w:rPr>
          <w:rFonts w:hint="eastAsia" w:ascii="宋体" w:hAnsi="宋体" w:cs="宋体"/>
          <w:color w:val="333333"/>
          <w:shd w:val="clear" w:color="auto" w:fill="FFFFFF"/>
        </w:rPr>
        <w:t>，为法定代表人，特此证明。</w:t>
      </w:r>
    </w:p>
    <w:p w14:paraId="207401D5">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本证明书自签发之日起生效，有效期与本公司报价文件中标注的响应有效期相同。</w:t>
      </w:r>
    </w:p>
    <w:p w14:paraId="48EED9F2">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附：</w:t>
      </w:r>
    </w:p>
    <w:p w14:paraId="67DD8D02">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经济性质：</w:t>
      </w:r>
    </w:p>
    <w:p w14:paraId="7FAC69EF">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主营（产）：</w:t>
      </w:r>
    </w:p>
    <w:p w14:paraId="5739A932">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兼营（产）：</w:t>
      </w:r>
    </w:p>
    <w:p w14:paraId="36FB1EA6">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 </w:t>
      </w:r>
    </w:p>
    <w:p w14:paraId="5FC5A732">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 </w:t>
      </w:r>
    </w:p>
    <w:p w14:paraId="4F2D437F">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                       </w:t>
      </w:r>
    </w:p>
    <w:p w14:paraId="6943724C">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公司名称（公章）：</w:t>
      </w:r>
    </w:p>
    <w:p w14:paraId="5592538B">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日期：</w:t>
      </w:r>
    </w:p>
    <w:p w14:paraId="05528CA6">
      <w:pPr>
        <w:pStyle w:val="2"/>
        <w:rPr>
          <w:rFonts w:asciiTheme="minorEastAsia" w:hAnsiTheme="minorEastAsia" w:eastAsiaTheme="minorEastAsia"/>
          <w:szCs w:val="28"/>
        </w:rPr>
      </w:pPr>
    </w:p>
    <w:p w14:paraId="529C1B78">
      <w:pPr>
        <w:pStyle w:val="3"/>
      </w:pPr>
    </w:p>
    <w:p w14:paraId="70299CC2">
      <w:pPr>
        <w:pStyle w:val="7"/>
        <w:ind w:left="0" w:firstLine="0"/>
        <w:rPr>
          <w:rFonts w:ascii="宋体" w:hAnsi="宋体"/>
          <w:b/>
          <w:color w:val="000000"/>
          <w:sz w:val="21"/>
          <w:szCs w:val="21"/>
        </w:rPr>
      </w:pPr>
      <w:r>
        <w:rPr>
          <w:rFonts w:ascii="宋体" w:hAnsi="宋体"/>
          <w:b/>
          <w:color w:val="000000"/>
          <w:sz w:val="21"/>
          <w:szCs w:val="21"/>
        </w:rPr>
        <w:pict>
          <v:rect id="_x0000_s1026" o:spid="_x0000_s1026" o:spt="1" style="position:absolute;left:0pt;margin-left:224.15pt;margin-top:28pt;height:125.7pt;width:196.2pt;z-index:251660288;mso-width-relative:page;mso-height-relative:page;" coordsize="21600,21600"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dwp+NkAAAAKAQAADwAAAAAAAAABACAAAAAiAAAA&#10;ZHJzL2Rvd25yZXYueG1sUEsBAhQAFAAAAAgAh07iQPlIgIc/AgAAiQQAAA4AAAAAAAAAAQAgAAAA&#10;KAEAAGRycy9lMm9Eb2MueG1sUEsFBgAAAAAGAAYAWQEAANkFAAAAAA==&#10;">
            <v:path/>
            <v:fill focussize="0,0"/>
            <v:stroke/>
            <v:imagedata o:title=""/>
            <o:lock v:ext="edit"/>
            <v:textbox>
              <w:txbxContent>
                <w:p w14:paraId="45952C17">
                  <w:pPr>
                    <w:jc w:val="center"/>
                  </w:pPr>
                </w:p>
                <w:p w14:paraId="4DFA0EA2">
                  <w:pPr>
                    <w:jc w:val="center"/>
                  </w:pPr>
                </w:p>
                <w:p w14:paraId="5785198C">
                  <w:pPr>
                    <w:jc w:val="center"/>
                    <w:rPr>
                      <w:szCs w:val="21"/>
                    </w:rPr>
                  </w:pPr>
                  <w:r>
                    <w:rPr>
                      <w:rFonts w:hint="eastAsia"/>
                      <w:szCs w:val="21"/>
                    </w:rPr>
                    <w:t>法定代表人</w:t>
                  </w:r>
                </w:p>
                <w:p w14:paraId="57C185D5">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color w:val="000000"/>
          <w:sz w:val="21"/>
          <w:szCs w:val="21"/>
        </w:rPr>
        <w:pict>
          <v:rect id="_x0000_s2052" o:spid="_x0000_s2052" o:spt="1" style="position:absolute;left:0pt;margin-left:13.25pt;margin-top:28pt;height:125.7pt;width:195.25pt;z-index:251659264;mso-width-relative:page;mso-height-relative:page;" coordsize="21600,21600"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Ff1xrYAAAACQEAAA8AAAAAAAAAAQAgAAAAIgAA&#10;AGRycy9kb3ducmV2LnhtbFBLAQIUABQAAAAIAIdO4kBppZreQQIAAIkEAAAOAAAAAAAAAAEAIAAA&#10;ACcBAABkcnMvZTJvRG9jLnhtbFBLBQYAAAAABgAGAFkBAADaBQAAAAA=&#10;">
            <v:path/>
            <v:fill focussize="0,0"/>
            <v:stroke/>
            <v:imagedata o:title=""/>
            <o:lock v:ext="edit"/>
            <v:textbox>
              <w:txbxContent>
                <w:p w14:paraId="4077019B">
                  <w:pPr>
                    <w:jc w:val="center"/>
                  </w:pPr>
                </w:p>
                <w:p w14:paraId="22B0DC46">
                  <w:pPr>
                    <w:jc w:val="center"/>
                  </w:pPr>
                </w:p>
                <w:p w14:paraId="18DA0E90">
                  <w:pPr>
                    <w:jc w:val="center"/>
                    <w:rPr>
                      <w:szCs w:val="21"/>
                    </w:rPr>
                  </w:pPr>
                  <w:r>
                    <w:rPr>
                      <w:rFonts w:hint="eastAsia"/>
                      <w:szCs w:val="21"/>
                    </w:rPr>
                    <w:t>法定代表人</w:t>
                  </w:r>
                </w:p>
                <w:p w14:paraId="73B3B3AE">
                  <w:pPr>
                    <w:jc w:val="center"/>
                    <w:rPr>
                      <w:szCs w:val="21"/>
                    </w:rPr>
                  </w:pPr>
                  <w:r>
                    <w:rPr>
                      <w:rFonts w:hint="eastAsia"/>
                      <w:b/>
                      <w:szCs w:val="21"/>
                      <w:u w:val="single"/>
                    </w:rPr>
                    <w:t>有效期内的</w:t>
                  </w:r>
                  <w:r>
                    <w:rPr>
                      <w:rFonts w:hint="eastAsia"/>
                      <w:szCs w:val="21"/>
                    </w:rPr>
                    <w:t>居民身份证复印件（正面）粘贴处</w:t>
                  </w:r>
                </w:p>
              </w:txbxContent>
            </v:textbox>
          </v:rect>
        </w:pict>
      </w:r>
    </w:p>
    <w:p w14:paraId="5848B91E">
      <w:pPr>
        <w:pStyle w:val="7"/>
        <w:rPr>
          <w:rFonts w:ascii="宋体" w:hAnsi="宋体"/>
          <w:b/>
          <w:color w:val="000000"/>
          <w:sz w:val="21"/>
          <w:szCs w:val="21"/>
        </w:rPr>
      </w:pPr>
    </w:p>
    <w:p w14:paraId="39266BA8">
      <w:pPr>
        <w:pStyle w:val="7"/>
        <w:rPr>
          <w:rFonts w:ascii="宋体" w:hAnsi="宋体"/>
          <w:b/>
          <w:color w:val="000000"/>
          <w:sz w:val="21"/>
          <w:szCs w:val="21"/>
        </w:rPr>
      </w:pPr>
    </w:p>
    <w:p w14:paraId="15A70D69">
      <w:pPr>
        <w:pStyle w:val="7"/>
        <w:rPr>
          <w:rFonts w:ascii="宋体" w:hAnsi="宋体"/>
          <w:b/>
          <w:color w:val="000000"/>
          <w:sz w:val="21"/>
          <w:szCs w:val="21"/>
        </w:rPr>
      </w:pPr>
    </w:p>
    <w:p w14:paraId="3129752D">
      <w:pPr>
        <w:pStyle w:val="7"/>
        <w:rPr>
          <w:rFonts w:ascii="宋体" w:hAnsi="宋体"/>
          <w:b/>
          <w:color w:val="000000"/>
          <w:sz w:val="21"/>
          <w:szCs w:val="21"/>
        </w:rPr>
      </w:pPr>
    </w:p>
    <w:p w14:paraId="62320ACA">
      <w:pPr>
        <w:pStyle w:val="7"/>
        <w:rPr>
          <w:rFonts w:ascii="宋体" w:hAnsi="宋体"/>
          <w:b/>
          <w:color w:val="000000"/>
          <w:sz w:val="21"/>
          <w:szCs w:val="21"/>
        </w:rPr>
      </w:pPr>
    </w:p>
    <w:p w14:paraId="457565A0">
      <w:pPr>
        <w:pStyle w:val="7"/>
        <w:rPr>
          <w:rFonts w:ascii="宋体" w:hAnsi="宋体"/>
          <w:b/>
          <w:color w:val="000000"/>
          <w:sz w:val="21"/>
          <w:szCs w:val="21"/>
        </w:rPr>
      </w:pPr>
    </w:p>
    <w:p w14:paraId="7B64D9FC">
      <w:pPr>
        <w:pStyle w:val="7"/>
        <w:rPr>
          <w:rFonts w:ascii="宋体" w:hAnsi="宋体"/>
          <w:b/>
          <w:color w:val="000000"/>
          <w:sz w:val="21"/>
          <w:szCs w:val="21"/>
        </w:rPr>
      </w:pPr>
    </w:p>
    <w:p w14:paraId="384BB12C">
      <w:pPr>
        <w:pStyle w:val="6"/>
        <w:rPr>
          <w:sz w:val="28"/>
          <w:szCs w:val="28"/>
        </w:rPr>
      </w:pPr>
      <w:r>
        <w:rPr>
          <w:rFonts w:hint="eastAsia"/>
          <w:sz w:val="28"/>
          <w:szCs w:val="28"/>
        </w:rPr>
        <w:t>格式三：法定代表人授权书</w:t>
      </w:r>
      <w:r>
        <w:rPr>
          <w:rFonts w:hint="eastAsia" w:ascii="宋体" w:hAnsi="宋体" w:cs="宋体"/>
          <w:color w:val="333333"/>
          <w:sz w:val="28"/>
          <w:szCs w:val="28"/>
          <w:shd w:val="clear" w:color="auto" w:fill="FFFFFF"/>
        </w:rPr>
        <w:t>（法定代表人报价无需提交）</w:t>
      </w:r>
    </w:p>
    <w:p w14:paraId="65FCF817">
      <w:pPr>
        <w:pStyle w:val="2"/>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法定代表人授权书</w:t>
      </w:r>
    </w:p>
    <w:p w14:paraId="2335AF90">
      <w:pPr>
        <w:pStyle w:val="14"/>
        <w:widowControl/>
        <w:shd w:val="clear" w:color="auto" w:fill="FFFFFF"/>
        <w:spacing w:before="0" w:beforeAutospacing="0" w:after="0" w:afterAutospacing="0" w:line="360" w:lineRule="auto"/>
        <w:ind w:firstLine="420"/>
        <w:rPr>
          <w:rFonts w:ascii="宋体" w:hAnsi="宋体" w:cs="宋体"/>
          <w:color w:val="333333"/>
          <w:sz w:val="32"/>
          <w:szCs w:val="32"/>
          <w:shd w:val="clear" w:color="auto" w:fill="FFFFFF"/>
        </w:rPr>
      </w:pPr>
    </w:p>
    <w:p w14:paraId="01505E84">
      <w:pPr>
        <w:pStyle w:val="14"/>
        <w:widowControl/>
        <w:shd w:val="clear" w:color="auto" w:fill="FFFFFF"/>
        <w:spacing w:before="0" w:beforeAutospacing="0" w:after="0" w:afterAutospacing="0" w:line="360" w:lineRule="auto"/>
        <w:ind w:firstLine="480" w:firstLineChars="200"/>
        <w:rPr>
          <w:rFonts w:ascii="宋体" w:hAnsi="宋体" w:cs="宋体"/>
          <w:color w:val="333333"/>
        </w:rPr>
      </w:pPr>
      <w:r>
        <w:rPr>
          <w:rFonts w:hint="eastAsia" w:ascii="宋体" w:hAnsi="宋体" w:cs="宋体"/>
          <w:color w:val="333333"/>
          <w:shd w:val="clear" w:color="auto" w:fill="FFFFFF"/>
        </w:rPr>
        <w:t>注册于 </w:t>
      </w:r>
      <w:r>
        <w:rPr>
          <w:rFonts w:hint="eastAsia" w:ascii="宋体" w:hAnsi="宋体" w:cs="宋体"/>
          <w:color w:val="333333"/>
          <w:u w:val="single"/>
          <w:shd w:val="clear" w:color="auto" w:fill="FFFFFF"/>
        </w:rPr>
        <w:t> （地址）  </w:t>
      </w:r>
      <w:r>
        <w:rPr>
          <w:rFonts w:hint="eastAsia" w:ascii="宋体" w:hAnsi="宋体" w:cs="宋体"/>
          <w:color w:val="333333"/>
          <w:shd w:val="clear" w:color="auto" w:fill="FFFFFF"/>
        </w:rPr>
        <w:t>的</w:t>
      </w:r>
      <w:r>
        <w:rPr>
          <w:rFonts w:hint="eastAsia" w:ascii="宋体" w:hAnsi="宋体" w:cs="宋体"/>
          <w:color w:val="333333"/>
          <w:u w:val="single"/>
          <w:shd w:val="clear" w:color="auto" w:fill="FFFFFF"/>
        </w:rPr>
        <w:t>  （名称）  </w:t>
      </w:r>
      <w:r>
        <w:rPr>
          <w:rFonts w:hint="eastAsia" w:ascii="宋体" w:hAnsi="宋体" w:cs="宋体"/>
          <w:color w:val="333333"/>
          <w:shd w:val="clear" w:color="auto" w:fill="FFFFFF"/>
        </w:rPr>
        <w:t>在下面签名的</w:t>
      </w:r>
      <w:r>
        <w:rPr>
          <w:rFonts w:hint="eastAsia" w:ascii="宋体" w:hAnsi="宋体" w:cs="宋体"/>
          <w:color w:val="333333"/>
          <w:u w:val="single"/>
          <w:shd w:val="clear" w:color="auto" w:fill="FFFFFF"/>
        </w:rPr>
        <w:t>（法定代表人姓名、职务）</w:t>
      </w:r>
      <w:r>
        <w:rPr>
          <w:rFonts w:hint="eastAsia" w:ascii="宋体" w:hAnsi="宋体" w:cs="宋体"/>
          <w:color w:val="333333"/>
          <w:shd w:val="clear" w:color="auto" w:fill="FFFFFF"/>
        </w:rPr>
        <w:t>在此授权</w:t>
      </w:r>
      <w:r>
        <w:rPr>
          <w:rFonts w:hint="eastAsia" w:ascii="宋体" w:hAnsi="宋体" w:cs="宋体"/>
          <w:color w:val="333333"/>
          <w:u w:val="single"/>
          <w:shd w:val="clear" w:color="auto" w:fill="FFFFFF"/>
        </w:rPr>
        <w:t>（被授权人姓名、职务）</w:t>
      </w:r>
      <w:r>
        <w:rPr>
          <w:rFonts w:hint="eastAsia" w:ascii="宋体" w:hAnsi="宋体" w:cs="宋体"/>
          <w:color w:val="333333"/>
          <w:shd w:val="clear" w:color="auto" w:fill="FFFFFF"/>
        </w:rPr>
        <w:t>作为我方的合法代理人，就采购活动，采购合同的签订、执行、完成和售后服务，作为我方代表以我方的名义处理一切与之有关的事务。</w:t>
      </w:r>
    </w:p>
    <w:p w14:paraId="422924C6">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被授权人无转委托权限。</w:t>
      </w:r>
    </w:p>
    <w:p w14:paraId="15AED054">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本授权书自法定代表人签字之日起生效，特此声明。</w:t>
      </w:r>
    </w:p>
    <w:p w14:paraId="64C28279">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 </w:t>
      </w:r>
    </w:p>
    <w:p w14:paraId="02DF61A3">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公司名称（公章）：</w:t>
      </w:r>
    </w:p>
    <w:p w14:paraId="69E6BAD5">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法定代表人（签名）：</w:t>
      </w:r>
    </w:p>
    <w:p w14:paraId="74B1ED15">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被授权人（签名）：</w:t>
      </w:r>
    </w:p>
    <w:p w14:paraId="1AE22588">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日期： </w:t>
      </w:r>
    </w:p>
    <w:p w14:paraId="2FE049AD">
      <w:pPr>
        <w:pStyle w:val="3"/>
      </w:pPr>
    </w:p>
    <w:p w14:paraId="0B6C7E34">
      <w:pPr>
        <w:pStyle w:val="3"/>
      </w:pPr>
    </w:p>
    <w:p w14:paraId="3F231EEA">
      <w:pPr>
        <w:pStyle w:val="3"/>
      </w:pPr>
    </w:p>
    <w:p w14:paraId="293A7CA3">
      <w:pPr>
        <w:spacing w:line="400" w:lineRule="exact"/>
        <w:ind w:left="748" w:hanging="567"/>
        <w:rPr>
          <w:rFonts w:ascii="宋体" w:hAnsi="宋体" w:cs="Arial"/>
          <w:color w:val="000000"/>
          <w:szCs w:val="21"/>
        </w:rPr>
      </w:pPr>
      <w:r>
        <w:rPr>
          <w:rFonts w:ascii="宋体" w:hAnsi="宋体" w:cs="Arial"/>
          <w:color w:val="000000"/>
          <w:szCs w:val="21"/>
        </w:rPr>
        <w:pict>
          <v:rect id="_x0000_s2051" o:spid="_x0000_s2051" o:spt="1" style="position:absolute;left:0pt;margin-left:236.15pt;margin-top:17.35pt;height:125.7pt;width:196.2pt;z-index:251662336;mso-width-relative:page;mso-height-relative:page;" coordsize="21600,21600"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DyEjrZAAAACgEAAA8AAAAAAAAAAQAgAAAAIgAA&#10;AGRycy9kb3ducmV2LnhtbFBLAQIUABQAAAAIAIdO4kB4nPDxQAIAAIkEAAAOAAAAAAAAAAEAIAAA&#10;ACgBAABkcnMvZTJvRG9jLnhtbFBLBQYAAAAABgAGAFkBAADaBQAAAAA=&#10;">
            <v:path/>
            <v:fill focussize="0,0"/>
            <v:stroke/>
            <v:imagedata o:title=""/>
            <o:lock v:ext="edit"/>
            <v:textbox>
              <w:txbxContent>
                <w:p w14:paraId="7A795AC4">
                  <w:pPr>
                    <w:jc w:val="center"/>
                  </w:pPr>
                </w:p>
                <w:p w14:paraId="459CFB14">
                  <w:pPr>
                    <w:jc w:val="center"/>
                  </w:pPr>
                </w:p>
                <w:p w14:paraId="6A5941AA">
                  <w:pPr>
                    <w:jc w:val="center"/>
                    <w:rPr>
                      <w:szCs w:val="21"/>
                    </w:rPr>
                  </w:pPr>
                  <w:r>
                    <w:rPr>
                      <w:rFonts w:hint="eastAsia"/>
                      <w:szCs w:val="21"/>
                    </w:rPr>
                    <w:t>被授权人（授权代表）</w:t>
                  </w:r>
                </w:p>
                <w:p w14:paraId="6A9BDCD3">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color w:val="000000"/>
          <w:szCs w:val="21"/>
        </w:rPr>
        <w:pict>
          <v:rect id="_x0000_s2050" o:spid="_x0000_s2050" o:spt="1" style="position:absolute;left:0pt;margin-left:25.25pt;margin-top:17.35pt;height:125.7pt;width:195.25pt;z-index:251661312;mso-width-relative:page;mso-height-relative:page;" coordsize="21600,21600"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vmtudgAAAAJAQAADwAAAAAAAAABACAAAAAiAAAA&#10;ZHJzL2Rvd25yZXYueG1sUEsBAhQAFAAAAAgAh07iQOrYC0RAAgAAiQQAAA4AAAAAAAAAAQAgAAAA&#10;JwEAAGRycy9lMm9Eb2MueG1sUEsFBgAAAAAGAAYAWQEAANkFAAAAAA==&#10;">
            <v:path/>
            <v:fill focussize="0,0"/>
            <v:stroke/>
            <v:imagedata o:title=""/>
            <o:lock v:ext="edit"/>
            <v:textbox>
              <w:txbxContent>
                <w:p w14:paraId="18CE0116">
                  <w:pPr>
                    <w:jc w:val="center"/>
                  </w:pPr>
                </w:p>
                <w:p w14:paraId="51C6E29C">
                  <w:pPr>
                    <w:jc w:val="center"/>
                  </w:pPr>
                </w:p>
                <w:p w14:paraId="780988BF">
                  <w:pPr>
                    <w:jc w:val="center"/>
                    <w:rPr>
                      <w:szCs w:val="21"/>
                    </w:rPr>
                  </w:pPr>
                  <w:r>
                    <w:rPr>
                      <w:rFonts w:hint="eastAsia"/>
                      <w:szCs w:val="21"/>
                    </w:rPr>
                    <w:t>被授权人（授权代表）</w:t>
                  </w:r>
                </w:p>
                <w:p w14:paraId="4B1EE03F">
                  <w:pPr>
                    <w:jc w:val="center"/>
                    <w:rPr>
                      <w:szCs w:val="21"/>
                    </w:rPr>
                  </w:pPr>
                  <w:r>
                    <w:rPr>
                      <w:rFonts w:hint="eastAsia"/>
                      <w:b/>
                      <w:szCs w:val="21"/>
                      <w:u w:val="single"/>
                    </w:rPr>
                    <w:t>有效期内的</w:t>
                  </w:r>
                  <w:r>
                    <w:rPr>
                      <w:rFonts w:hint="eastAsia"/>
                      <w:szCs w:val="21"/>
                    </w:rPr>
                    <w:t>居民身份证复印件（正面）粘贴处</w:t>
                  </w:r>
                </w:p>
              </w:txbxContent>
            </v:textbox>
          </v:rect>
        </w:pict>
      </w:r>
    </w:p>
    <w:p w14:paraId="2D5E717C">
      <w:pPr>
        <w:spacing w:line="360" w:lineRule="auto"/>
        <w:ind w:left="748" w:hanging="567"/>
        <w:rPr>
          <w:rFonts w:ascii="宋体" w:hAnsi="宋体" w:cs="Arial"/>
          <w:color w:val="000000"/>
          <w:szCs w:val="21"/>
        </w:rPr>
      </w:pPr>
    </w:p>
    <w:p w14:paraId="06206E3E">
      <w:pPr>
        <w:spacing w:line="360" w:lineRule="auto"/>
        <w:ind w:left="748" w:hanging="567"/>
        <w:rPr>
          <w:rFonts w:ascii="宋体" w:hAnsi="宋体" w:cs="Arial"/>
          <w:color w:val="000000"/>
          <w:szCs w:val="21"/>
        </w:rPr>
      </w:pPr>
    </w:p>
    <w:p w14:paraId="20D20B4B">
      <w:pPr>
        <w:spacing w:line="400" w:lineRule="exact"/>
        <w:ind w:left="748" w:hanging="567"/>
        <w:rPr>
          <w:rFonts w:ascii="宋体" w:hAnsi="宋体" w:cs="Arial"/>
          <w:color w:val="000000"/>
          <w:szCs w:val="21"/>
        </w:rPr>
      </w:pPr>
    </w:p>
    <w:p w14:paraId="4741DE67">
      <w:pPr>
        <w:spacing w:line="400" w:lineRule="exact"/>
        <w:ind w:left="748" w:hanging="567"/>
        <w:rPr>
          <w:rFonts w:ascii="宋体" w:hAnsi="宋体" w:cs="Arial"/>
          <w:color w:val="000000"/>
          <w:szCs w:val="21"/>
        </w:rPr>
      </w:pPr>
    </w:p>
    <w:p w14:paraId="1C7981F0">
      <w:pPr>
        <w:widowControl/>
        <w:jc w:val="left"/>
        <w:sectPr>
          <w:headerReference r:id="rId3" w:type="default"/>
          <w:footerReference r:id="rId4" w:type="default"/>
          <w:pgSz w:w="11906" w:h="16838"/>
          <w:pgMar w:top="1440" w:right="1800" w:bottom="1440" w:left="1800" w:header="851" w:footer="992" w:gutter="0"/>
          <w:cols w:space="720" w:num="1"/>
          <w:docGrid w:type="lines" w:linePitch="312" w:charSpace="0"/>
        </w:sectPr>
      </w:pPr>
      <w:r>
        <w:br w:type="page"/>
      </w:r>
    </w:p>
    <w:p w14:paraId="49654283">
      <w:pPr>
        <w:pStyle w:val="6"/>
        <w:rPr>
          <w:sz w:val="28"/>
          <w:szCs w:val="28"/>
        </w:rPr>
      </w:pPr>
      <w:r>
        <w:rPr>
          <w:rFonts w:hint="eastAsia"/>
          <w:sz w:val="28"/>
          <w:szCs w:val="28"/>
        </w:rPr>
        <w:t>格式四：公司资质证书（最新营业执照等加盖公章）</w:t>
      </w:r>
    </w:p>
    <w:p w14:paraId="4812E1A4"/>
    <w:p w14:paraId="346DCD3F">
      <w:pPr>
        <w:pStyle w:val="3"/>
      </w:pPr>
    </w:p>
    <w:p w14:paraId="35471BA4">
      <w:pPr>
        <w:pStyle w:val="3"/>
      </w:pPr>
    </w:p>
    <w:p w14:paraId="24907C26">
      <w:pPr>
        <w:pStyle w:val="3"/>
      </w:pPr>
    </w:p>
    <w:p w14:paraId="7F7B506D">
      <w:pPr>
        <w:pStyle w:val="3"/>
      </w:pPr>
    </w:p>
    <w:p w14:paraId="77C3E12C">
      <w:pPr>
        <w:pStyle w:val="3"/>
      </w:pPr>
    </w:p>
    <w:p w14:paraId="7617CDA6">
      <w:pPr>
        <w:pStyle w:val="3"/>
      </w:pPr>
    </w:p>
    <w:p w14:paraId="39DFA96E">
      <w:pPr>
        <w:pStyle w:val="3"/>
      </w:pPr>
    </w:p>
    <w:p w14:paraId="6A461CE6">
      <w:pPr>
        <w:pStyle w:val="3"/>
      </w:pPr>
    </w:p>
    <w:p w14:paraId="01D2007C">
      <w:pPr>
        <w:pStyle w:val="3"/>
      </w:pPr>
    </w:p>
    <w:p w14:paraId="5ED0F6A4">
      <w:pPr>
        <w:pStyle w:val="3"/>
      </w:pPr>
    </w:p>
    <w:p w14:paraId="4049423D">
      <w:pPr>
        <w:pStyle w:val="3"/>
        <w:spacing w:line="240" w:lineRule="atLeast"/>
        <w:ind w:firstLine="0" w:firstLineChars="0"/>
      </w:pPr>
    </w:p>
    <w:p w14:paraId="4F2E19B3">
      <w:pPr>
        <w:pStyle w:val="3"/>
        <w:spacing w:line="240" w:lineRule="atLeast"/>
        <w:ind w:firstLine="0" w:firstLineChars="0"/>
      </w:pPr>
    </w:p>
    <w:p w14:paraId="1CEB1C81">
      <w:pPr>
        <w:pStyle w:val="3"/>
        <w:spacing w:line="240" w:lineRule="atLeast"/>
        <w:ind w:firstLine="0" w:firstLineChars="0"/>
      </w:pPr>
    </w:p>
    <w:p w14:paraId="79E57208">
      <w:pPr>
        <w:pStyle w:val="3"/>
        <w:spacing w:line="240" w:lineRule="atLeast"/>
        <w:ind w:firstLine="0" w:firstLineChars="0"/>
      </w:pPr>
    </w:p>
    <w:p w14:paraId="25A8D9DA">
      <w:pPr>
        <w:pStyle w:val="3"/>
        <w:spacing w:line="240" w:lineRule="atLeast"/>
        <w:ind w:firstLine="0" w:firstLineChars="0"/>
      </w:pPr>
    </w:p>
    <w:p w14:paraId="30015EBF">
      <w:pPr>
        <w:pStyle w:val="3"/>
        <w:spacing w:line="240" w:lineRule="atLeast"/>
        <w:ind w:firstLine="0" w:firstLineChars="0"/>
      </w:pPr>
    </w:p>
    <w:p w14:paraId="5F97753A">
      <w:pPr>
        <w:pStyle w:val="3"/>
        <w:spacing w:line="240" w:lineRule="atLeast"/>
        <w:ind w:firstLine="0" w:firstLineChars="0"/>
      </w:pPr>
    </w:p>
    <w:p w14:paraId="76DE3083">
      <w:pPr>
        <w:pStyle w:val="3"/>
        <w:spacing w:line="240" w:lineRule="atLeast"/>
        <w:ind w:firstLine="0" w:firstLineChars="0"/>
      </w:pPr>
    </w:p>
    <w:p w14:paraId="2ABF367E">
      <w:pPr>
        <w:pStyle w:val="3"/>
        <w:spacing w:line="240" w:lineRule="atLeast"/>
        <w:ind w:firstLine="0" w:firstLineChars="0"/>
      </w:pPr>
    </w:p>
    <w:p w14:paraId="0B333441">
      <w:pPr>
        <w:pStyle w:val="3"/>
        <w:spacing w:line="240" w:lineRule="atLeast"/>
        <w:ind w:firstLine="0" w:firstLineChars="0"/>
      </w:pPr>
    </w:p>
    <w:p w14:paraId="49594D04">
      <w:pPr>
        <w:pStyle w:val="3"/>
        <w:spacing w:line="240" w:lineRule="atLeast"/>
        <w:ind w:firstLine="0" w:firstLineChars="0"/>
      </w:pPr>
    </w:p>
    <w:p w14:paraId="7FDFC67D">
      <w:pPr>
        <w:pStyle w:val="3"/>
        <w:spacing w:line="240" w:lineRule="atLeast"/>
        <w:ind w:firstLine="0" w:firstLineChars="0"/>
      </w:pPr>
    </w:p>
    <w:p w14:paraId="582B646A">
      <w:pPr>
        <w:pStyle w:val="3"/>
        <w:spacing w:line="240" w:lineRule="atLeast"/>
        <w:ind w:firstLine="0" w:firstLineChars="0"/>
      </w:pPr>
    </w:p>
    <w:p w14:paraId="67AFFAD0">
      <w:pPr>
        <w:pStyle w:val="3"/>
        <w:spacing w:line="240" w:lineRule="atLeast"/>
        <w:ind w:firstLine="0" w:firstLineChars="0"/>
      </w:pPr>
    </w:p>
    <w:p w14:paraId="1200C2BC">
      <w:pPr>
        <w:pStyle w:val="3"/>
        <w:spacing w:line="240" w:lineRule="atLeast"/>
        <w:ind w:firstLine="0" w:firstLineChars="0"/>
      </w:pPr>
    </w:p>
    <w:p w14:paraId="50C3FDCB">
      <w:pPr>
        <w:pStyle w:val="3"/>
        <w:spacing w:line="240" w:lineRule="atLeast"/>
        <w:ind w:firstLine="0" w:firstLineChars="0"/>
      </w:pPr>
    </w:p>
    <w:p w14:paraId="68AA6840">
      <w:pPr>
        <w:pStyle w:val="3"/>
        <w:spacing w:line="240" w:lineRule="atLeast"/>
        <w:ind w:firstLine="0" w:firstLineChars="0"/>
      </w:pPr>
    </w:p>
    <w:p w14:paraId="1CB07C34">
      <w:pPr>
        <w:pStyle w:val="3"/>
        <w:spacing w:line="240" w:lineRule="atLeast"/>
        <w:ind w:firstLine="0" w:firstLineChars="0"/>
      </w:pPr>
    </w:p>
    <w:p w14:paraId="2CC06FD8">
      <w:pPr>
        <w:pStyle w:val="3"/>
        <w:spacing w:line="240" w:lineRule="atLeast"/>
        <w:ind w:firstLine="0" w:firstLineChars="0"/>
      </w:pPr>
    </w:p>
    <w:p w14:paraId="4D0BDD23">
      <w:pPr>
        <w:pStyle w:val="3"/>
        <w:spacing w:line="240" w:lineRule="atLeast"/>
        <w:ind w:firstLine="0" w:firstLineChars="0"/>
      </w:pPr>
      <w:r>
        <w:rPr>
          <w:rFonts w:hint="eastAsia"/>
        </w:rPr>
        <w:t xml:space="preserve">                   </w:t>
      </w:r>
    </w:p>
    <w:p w14:paraId="3194FC63">
      <w:pPr>
        <w:pStyle w:val="2"/>
      </w:pPr>
      <w:r>
        <w:rPr>
          <w:rFonts w:hint="eastAsia"/>
        </w:rPr>
        <w:t xml:space="preserve">       </w:t>
      </w:r>
    </w:p>
    <w:p w14:paraId="0B68C7C2">
      <w:pPr>
        <w:rPr>
          <w:b/>
          <w:color w:val="000000"/>
          <w:sz w:val="28"/>
          <w:szCs w:val="28"/>
        </w:rPr>
      </w:pPr>
      <w:r>
        <w:rPr>
          <w:rFonts w:hint="eastAsia"/>
          <w:b/>
          <w:sz w:val="28"/>
          <w:szCs w:val="28"/>
        </w:rPr>
        <w:t>格式五</w:t>
      </w:r>
      <w:r>
        <w:rPr>
          <w:rFonts w:hint="eastAsia"/>
          <w:sz w:val="28"/>
          <w:szCs w:val="28"/>
        </w:rPr>
        <w:t>：</w:t>
      </w:r>
      <w:r>
        <w:rPr>
          <w:rFonts w:hint="eastAsia"/>
          <w:b/>
          <w:color w:val="000000"/>
          <w:sz w:val="28"/>
          <w:szCs w:val="28"/>
        </w:rPr>
        <w:t>供应商资格声明函</w:t>
      </w:r>
    </w:p>
    <w:p w14:paraId="70BD2D3D">
      <w:pPr>
        <w:jc w:val="center"/>
        <w:rPr>
          <w:b/>
          <w:color w:val="000000"/>
          <w:sz w:val="36"/>
          <w:szCs w:val="36"/>
        </w:rPr>
      </w:pPr>
    </w:p>
    <w:p w14:paraId="72A3DCE8">
      <w:pPr>
        <w:pStyle w:val="2"/>
      </w:pPr>
    </w:p>
    <w:p w14:paraId="2ED02856">
      <w:pPr>
        <w:jc w:val="center"/>
        <w:rPr>
          <w:b/>
          <w:color w:val="000000"/>
          <w:sz w:val="36"/>
          <w:szCs w:val="36"/>
        </w:rPr>
      </w:pPr>
      <w:r>
        <w:rPr>
          <w:rFonts w:hint="eastAsia"/>
          <w:b/>
          <w:color w:val="000000"/>
          <w:sz w:val="36"/>
          <w:szCs w:val="36"/>
        </w:rPr>
        <w:t>供应商资格声明函</w:t>
      </w:r>
    </w:p>
    <w:p w14:paraId="0551DE49">
      <w:pPr>
        <w:pStyle w:val="2"/>
      </w:pPr>
    </w:p>
    <w:p w14:paraId="2AE39BFF">
      <w:pPr>
        <w:pStyle w:val="3"/>
        <w:spacing w:line="560" w:lineRule="exact"/>
      </w:pPr>
    </w:p>
    <w:p w14:paraId="29954B14">
      <w:pPr>
        <w:spacing w:line="560" w:lineRule="exact"/>
        <w:ind w:left="113" w:leftChars="54"/>
        <w:rPr>
          <w:rFonts w:ascii="宋体" w:hAnsi="宋体"/>
          <w:color w:val="000000"/>
          <w:sz w:val="28"/>
          <w:szCs w:val="28"/>
        </w:rPr>
      </w:pPr>
      <w:r>
        <w:rPr>
          <w:rFonts w:hint="eastAsia" w:cs="宋体" w:asciiTheme="minorEastAsia" w:hAnsiTheme="minorEastAsia" w:eastAsiaTheme="minorEastAsia"/>
          <w:b/>
          <w:sz w:val="30"/>
          <w:szCs w:val="30"/>
        </w:rPr>
        <w:t>广州中山眼科验光配镜有限责任公司</w:t>
      </w:r>
      <w:r>
        <w:rPr>
          <w:rFonts w:hint="eastAsia" w:ascii="宋体" w:hAnsi="宋体"/>
          <w:color w:val="000000"/>
          <w:sz w:val="28"/>
          <w:szCs w:val="28"/>
        </w:rPr>
        <w:t>：</w:t>
      </w:r>
    </w:p>
    <w:p w14:paraId="11AAC474">
      <w:pPr>
        <w:spacing w:line="560" w:lineRule="exact"/>
        <w:ind w:left="113" w:leftChars="54" w:firstLine="560" w:firstLineChars="200"/>
        <w:rPr>
          <w:rFonts w:ascii="宋体" w:hAnsi="宋体"/>
          <w:color w:val="000000"/>
          <w:sz w:val="28"/>
          <w:szCs w:val="28"/>
        </w:rPr>
      </w:pPr>
      <w:r>
        <w:rPr>
          <w:rFonts w:hint="eastAsia" w:ascii="宋体" w:hAnsi="宋体"/>
          <w:color w:val="000000"/>
          <w:sz w:val="28"/>
          <w:szCs w:val="28"/>
        </w:rPr>
        <w:t>我方在此声明，我方具备</w:t>
      </w:r>
      <w:bookmarkStart w:id="2" w:name="_Hlk1431082"/>
      <w:r>
        <w:rPr>
          <w:rFonts w:hint="eastAsia" w:ascii="宋体" w:hAnsi="宋体"/>
          <w:color w:val="000000"/>
          <w:sz w:val="28"/>
          <w:szCs w:val="28"/>
        </w:rPr>
        <w:t>《中华人民共和国政府采购法》第二十二条所规定的条件</w:t>
      </w:r>
      <w:bookmarkEnd w:id="2"/>
      <w:r>
        <w:rPr>
          <w:rFonts w:hint="eastAsia" w:ascii="宋体" w:hAnsi="宋体"/>
          <w:color w:val="000000"/>
          <w:sz w:val="28"/>
          <w:szCs w:val="28"/>
        </w:rPr>
        <w:t>。本声明如有虚假或不实之处，我方将失去合格供应商资格并愿意接受相应处理。</w:t>
      </w:r>
    </w:p>
    <w:p w14:paraId="07FA3C14">
      <w:pPr>
        <w:spacing w:line="560" w:lineRule="exact"/>
        <w:ind w:firstLine="560" w:firstLineChars="200"/>
        <w:rPr>
          <w:rFonts w:ascii="宋体" w:hAnsi="宋体"/>
          <w:color w:val="000000"/>
          <w:sz w:val="28"/>
          <w:szCs w:val="28"/>
        </w:rPr>
      </w:pPr>
      <w:r>
        <w:rPr>
          <w:rFonts w:hint="eastAsia" w:ascii="宋体" w:hAnsi="宋体"/>
          <w:color w:val="000000"/>
          <w:sz w:val="28"/>
          <w:szCs w:val="28"/>
        </w:rPr>
        <w:t>（1）具有独立承担民事责任的能力</w:t>
      </w:r>
      <w:bookmarkStart w:id="3" w:name="_Hlk1431111"/>
      <w:r>
        <w:rPr>
          <w:rFonts w:hint="eastAsia" w:ascii="宋体" w:hAnsi="宋体"/>
          <w:color w:val="000000"/>
          <w:sz w:val="28"/>
          <w:szCs w:val="28"/>
        </w:rPr>
        <w:t xml:space="preserve">； </w:t>
      </w:r>
    </w:p>
    <w:bookmarkEnd w:id="3"/>
    <w:p w14:paraId="3148EDB4">
      <w:pPr>
        <w:spacing w:line="560" w:lineRule="exact"/>
        <w:ind w:firstLine="548" w:firstLineChars="196"/>
        <w:rPr>
          <w:rFonts w:ascii="宋体" w:hAnsi="宋体"/>
          <w:color w:val="000000"/>
          <w:sz w:val="28"/>
          <w:szCs w:val="28"/>
        </w:rPr>
      </w:pPr>
      <w:r>
        <w:rPr>
          <w:rFonts w:hint="eastAsia" w:ascii="宋体" w:hAnsi="宋体"/>
          <w:color w:val="000000"/>
          <w:sz w:val="28"/>
          <w:szCs w:val="28"/>
        </w:rPr>
        <w:t xml:space="preserve">（2）具有良好的商业信誉和健全的财务会计制度； </w:t>
      </w:r>
    </w:p>
    <w:p w14:paraId="644FE1B9">
      <w:pPr>
        <w:spacing w:line="560" w:lineRule="exact"/>
        <w:ind w:firstLine="548" w:firstLineChars="196"/>
        <w:rPr>
          <w:rFonts w:ascii="宋体" w:hAnsi="宋体"/>
          <w:color w:val="000000"/>
          <w:sz w:val="28"/>
          <w:szCs w:val="28"/>
        </w:rPr>
      </w:pPr>
      <w:r>
        <w:rPr>
          <w:rFonts w:hint="eastAsia" w:ascii="宋体" w:hAnsi="宋体"/>
          <w:color w:val="000000"/>
          <w:sz w:val="28"/>
          <w:szCs w:val="28"/>
        </w:rPr>
        <w:t xml:space="preserve">（3）具有履行合同所必需的设备和专业技术能力； </w:t>
      </w:r>
    </w:p>
    <w:p w14:paraId="4281B79B">
      <w:pPr>
        <w:spacing w:line="560" w:lineRule="exact"/>
        <w:ind w:firstLine="548" w:firstLineChars="196"/>
        <w:rPr>
          <w:rFonts w:ascii="宋体" w:hAnsi="宋体"/>
          <w:color w:val="000000"/>
          <w:sz w:val="28"/>
          <w:szCs w:val="28"/>
        </w:rPr>
      </w:pPr>
      <w:r>
        <w:rPr>
          <w:rFonts w:hint="eastAsia" w:ascii="宋体" w:hAnsi="宋体"/>
          <w:color w:val="000000"/>
          <w:sz w:val="28"/>
          <w:szCs w:val="28"/>
        </w:rPr>
        <w:t xml:space="preserve">（4）有依法缴纳税收和社会保障资金的良好记录； </w:t>
      </w:r>
    </w:p>
    <w:p w14:paraId="2B9AF668">
      <w:pPr>
        <w:spacing w:line="560" w:lineRule="exact"/>
        <w:ind w:firstLine="548" w:firstLineChars="196"/>
        <w:rPr>
          <w:rFonts w:ascii="宋体" w:hAnsi="宋体"/>
          <w:color w:val="000000"/>
          <w:sz w:val="28"/>
          <w:szCs w:val="28"/>
        </w:rPr>
      </w:pPr>
      <w:r>
        <w:rPr>
          <w:rFonts w:hint="eastAsia" w:ascii="宋体" w:hAnsi="宋体"/>
          <w:color w:val="000000"/>
          <w:sz w:val="28"/>
          <w:szCs w:val="28"/>
        </w:rPr>
        <w:t>（5）近三年内，在经营活动中没有重大违法记录；</w:t>
      </w:r>
    </w:p>
    <w:p w14:paraId="1C942ECD">
      <w:pPr>
        <w:spacing w:line="560" w:lineRule="exact"/>
        <w:ind w:firstLine="548" w:firstLineChars="196"/>
        <w:rPr>
          <w:rFonts w:ascii="宋体" w:hAnsi="宋体"/>
          <w:color w:val="000000"/>
          <w:sz w:val="28"/>
          <w:szCs w:val="28"/>
        </w:rPr>
      </w:pPr>
      <w:bookmarkStart w:id="4" w:name="_Hlk1431128"/>
      <w:r>
        <w:rPr>
          <w:rFonts w:hint="eastAsia" w:ascii="宋体" w:hAnsi="宋体"/>
          <w:color w:val="000000"/>
          <w:sz w:val="28"/>
          <w:szCs w:val="28"/>
        </w:rPr>
        <w:t>（6）法律、行政法规规定的其他条件。</w:t>
      </w:r>
      <w:bookmarkEnd w:id="4"/>
      <w:r>
        <w:rPr>
          <w:rFonts w:hint="eastAsia" w:ascii="宋体" w:hAnsi="宋体"/>
          <w:color w:val="000000"/>
          <w:sz w:val="28"/>
          <w:szCs w:val="28"/>
        </w:rPr>
        <w:t xml:space="preserve"> </w:t>
      </w:r>
    </w:p>
    <w:p w14:paraId="2E675B7E">
      <w:pPr>
        <w:spacing w:line="560" w:lineRule="exact"/>
        <w:ind w:firstLine="548" w:firstLineChars="196"/>
        <w:rPr>
          <w:rFonts w:ascii="宋体" w:hAnsi="宋体"/>
          <w:color w:val="000000"/>
          <w:sz w:val="28"/>
          <w:szCs w:val="28"/>
        </w:rPr>
      </w:pPr>
    </w:p>
    <w:p w14:paraId="13D302BE">
      <w:pPr>
        <w:spacing w:line="560" w:lineRule="exact"/>
        <w:ind w:firstLine="548" w:firstLineChars="196"/>
        <w:rPr>
          <w:rFonts w:ascii="宋体" w:hAnsi="宋体"/>
          <w:color w:val="000000"/>
          <w:sz w:val="28"/>
          <w:szCs w:val="28"/>
        </w:rPr>
      </w:pPr>
    </w:p>
    <w:p w14:paraId="5EA18724">
      <w:pPr>
        <w:pStyle w:val="2"/>
        <w:spacing w:line="560" w:lineRule="exact"/>
        <w:rPr>
          <w:rFonts w:asciiTheme="minorEastAsia" w:hAnsiTheme="minorEastAsia" w:eastAsiaTheme="minorEastAsia"/>
          <w:b/>
          <w:sz w:val="32"/>
          <w:szCs w:val="32"/>
        </w:rPr>
      </w:pPr>
    </w:p>
    <w:p w14:paraId="61EF605E">
      <w:pPr>
        <w:spacing w:line="560" w:lineRule="exact"/>
        <w:ind w:firstLine="790" w:firstLineChars="246"/>
        <w:rPr>
          <w:rFonts w:ascii="宋体" w:hAnsi="宋体"/>
          <w:color w:val="000000"/>
          <w:sz w:val="28"/>
          <w:szCs w:val="28"/>
        </w:rPr>
      </w:pPr>
      <w:r>
        <w:rPr>
          <w:rFonts w:hint="eastAsia" w:asciiTheme="minorEastAsia" w:hAnsiTheme="minorEastAsia" w:eastAsiaTheme="minorEastAsia"/>
          <w:b/>
          <w:sz w:val="32"/>
          <w:szCs w:val="32"/>
        </w:rPr>
        <w:t xml:space="preserve">                     </w:t>
      </w:r>
      <w:r>
        <w:rPr>
          <w:rFonts w:hint="eastAsia" w:ascii="宋体" w:hAnsi="宋体"/>
          <w:color w:val="000000"/>
          <w:sz w:val="28"/>
          <w:szCs w:val="28"/>
        </w:rPr>
        <w:t>供应商（全称并加盖公章）：</w:t>
      </w:r>
    </w:p>
    <w:p w14:paraId="139B31C4">
      <w:pPr>
        <w:spacing w:line="560" w:lineRule="exact"/>
        <w:ind w:firstLine="411" w:firstLineChars="196"/>
        <w:rPr>
          <w:rFonts w:ascii="宋体" w:hAnsi="宋体"/>
          <w:color w:val="000000"/>
          <w:sz w:val="28"/>
          <w:szCs w:val="28"/>
        </w:rPr>
      </w:pPr>
      <w:r>
        <w:rPr>
          <w:rFonts w:hint="eastAsia"/>
        </w:rPr>
        <w:t xml:space="preserve">                                    </w:t>
      </w:r>
      <w:r>
        <w:rPr>
          <w:rFonts w:hint="eastAsia" w:ascii="宋体" w:hAnsi="宋体"/>
          <w:color w:val="000000"/>
          <w:sz w:val="28"/>
          <w:szCs w:val="28"/>
        </w:rPr>
        <w:t>法定代表人签字：</w:t>
      </w:r>
    </w:p>
    <w:p w14:paraId="22901C0D">
      <w:pPr>
        <w:spacing w:line="560" w:lineRule="exact"/>
        <w:ind w:firstLine="411" w:firstLineChars="196"/>
        <w:rPr>
          <w:rFonts w:ascii="宋体" w:hAnsi="宋体"/>
          <w:color w:val="000000"/>
          <w:sz w:val="28"/>
          <w:szCs w:val="28"/>
        </w:rPr>
      </w:pPr>
      <w:r>
        <w:rPr>
          <w:rFonts w:hint="eastAsia"/>
        </w:rPr>
        <w:t xml:space="preserve">                                    </w:t>
      </w:r>
      <w:r>
        <w:rPr>
          <w:rFonts w:hint="eastAsia" w:ascii="宋体" w:hAnsi="宋体"/>
          <w:color w:val="000000"/>
          <w:sz w:val="28"/>
          <w:szCs w:val="28"/>
        </w:rPr>
        <w:t>授权代表签字：</w:t>
      </w:r>
    </w:p>
    <w:p w14:paraId="720E761D">
      <w:pPr>
        <w:spacing w:line="560" w:lineRule="exact"/>
        <w:ind w:firstLine="4200" w:firstLineChars="1500"/>
        <w:rPr>
          <w:rFonts w:ascii="宋体" w:hAnsi="宋体"/>
          <w:color w:val="000000"/>
          <w:sz w:val="28"/>
          <w:szCs w:val="28"/>
        </w:rPr>
      </w:pPr>
      <w:r>
        <w:rPr>
          <w:rFonts w:hint="eastAsia" w:ascii="宋体" w:hAnsi="宋体"/>
          <w:color w:val="000000"/>
          <w:sz w:val="28"/>
          <w:szCs w:val="28"/>
        </w:rPr>
        <w:t>日期：</w:t>
      </w:r>
    </w:p>
    <w:p w14:paraId="5D054053">
      <w:pPr>
        <w:pStyle w:val="2"/>
      </w:pPr>
    </w:p>
    <w:p w14:paraId="1FDF2404">
      <w:pPr>
        <w:pStyle w:val="2"/>
        <w:rPr>
          <w:rFonts w:asciiTheme="minorEastAsia" w:hAnsiTheme="minorEastAsia" w:eastAsiaTheme="minorEastAsia"/>
          <w:b/>
          <w:sz w:val="28"/>
          <w:szCs w:val="28"/>
        </w:rPr>
      </w:pPr>
    </w:p>
    <w:p w14:paraId="3693756B">
      <w:pPr>
        <w:pStyle w:val="2"/>
        <w:rPr>
          <w:rFonts w:asciiTheme="minorEastAsia" w:hAnsiTheme="minorEastAsia" w:eastAsiaTheme="minorEastAsia"/>
          <w:b/>
          <w:sz w:val="28"/>
          <w:szCs w:val="28"/>
        </w:rPr>
      </w:pPr>
      <w:r>
        <w:rPr>
          <w:rFonts w:hint="eastAsia" w:asciiTheme="minorEastAsia" w:hAnsiTheme="minorEastAsia" w:eastAsiaTheme="minorEastAsia"/>
          <w:b/>
          <w:sz w:val="28"/>
          <w:szCs w:val="28"/>
        </w:rPr>
        <w:t>格式六：投标人廉洁合作承诺函</w:t>
      </w:r>
    </w:p>
    <w:p w14:paraId="71769741">
      <w:pPr>
        <w:rPr>
          <w:bCs/>
          <w:sz w:val="32"/>
          <w:szCs w:val="32"/>
        </w:rPr>
      </w:pPr>
    </w:p>
    <w:p w14:paraId="6B312FE7">
      <w:pPr>
        <w:snapToGrid w:val="0"/>
        <w:spacing w:line="300" w:lineRule="auto"/>
        <w:jc w:val="center"/>
        <w:rPr>
          <w:rFonts w:ascii="Courier New" w:hAnsi="Courier New"/>
          <w:bCs/>
          <w:sz w:val="24"/>
          <w:szCs w:val="20"/>
        </w:rPr>
      </w:pPr>
    </w:p>
    <w:p w14:paraId="688F3141">
      <w:pPr>
        <w:snapToGrid w:val="0"/>
        <w:spacing w:line="300" w:lineRule="auto"/>
        <w:jc w:val="center"/>
        <w:rPr>
          <w:rFonts w:ascii="宋体" w:hAnsi="宋体"/>
          <w:bCs/>
          <w:sz w:val="36"/>
          <w:szCs w:val="36"/>
        </w:rPr>
      </w:pPr>
    </w:p>
    <w:p w14:paraId="1485C66F">
      <w:pPr>
        <w:snapToGrid w:val="0"/>
        <w:spacing w:line="300" w:lineRule="auto"/>
        <w:jc w:val="center"/>
        <w:rPr>
          <w:rFonts w:ascii="宋体" w:hAnsi="宋体"/>
          <w:bCs/>
          <w:sz w:val="36"/>
          <w:szCs w:val="36"/>
        </w:rPr>
      </w:pPr>
      <w:r>
        <w:rPr>
          <w:rFonts w:hint="eastAsia" w:ascii="宋体" w:hAnsi="宋体"/>
          <w:bCs/>
          <w:sz w:val="36"/>
          <w:szCs w:val="36"/>
        </w:rPr>
        <w:t>廉洁合作承诺函</w:t>
      </w:r>
    </w:p>
    <w:p w14:paraId="352704F2">
      <w:pPr>
        <w:snapToGrid w:val="0"/>
        <w:spacing w:line="300" w:lineRule="auto"/>
        <w:rPr>
          <w:rFonts w:ascii="Courier New" w:hAnsi="Courier New"/>
          <w:bCs/>
          <w:sz w:val="24"/>
          <w:szCs w:val="20"/>
        </w:rPr>
      </w:pPr>
    </w:p>
    <w:p w14:paraId="3D83ADC8">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为了反对不正当竞争，维护和净化采购项目服务环境，本单位对在广州中山眼科验光配镜有限责任公司的投标项目、产品或服务提供过程中，做出如下承诺：</w:t>
      </w:r>
    </w:p>
    <w:p w14:paraId="17769FD9">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1．如发现贵公司人员有索贿现象，及时向贵公司进行举报和投诉；</w:t>
      </w:r>
    </w:p>
    <w:p w14:paraId="2F8B48EA">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2．不向贵公司任何人员送礼、请客，或提供其他有个人收益的服务；</w:t>
      </w:r>
    </w:p>
    <w:p w14:paraId="13174351">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3．不向贵公司任何人员行贿，或以其他方式提供金钱利益；</w:t>
      </w:r>
    </w:p>
    <w:p w14:paraId="270B4258">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4．保证本单位人员不接受任何与该项目有利害关系的人或单位的请客、送礼、行贿或索贿；</w:t>
      </w:r>
    </w:p>
    <w:p w14:paraId="194F3EF3">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5．如我单位违反以上承诺，造成贵公司经济上的损失，除自愿承担贵司经济上的损失补偿外，还自愿承担相应的法律责任，同时立即放弃投标和中标项目的权利以及产品和服务提供的权利。</w:t>
      </w:r>
    </w:p>
    <w:p w14:paraId="08D9D863">
      <w:pPr>
        <w:snapToGrid w:val="0"/>
        <w:spacing w:line="360" w:lineRule="auto"/>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特此承诺！</w:t>
      </w:r>
    </w:p>
    <w:p w14:paraId="2A5FED60">
      <w:pPr>
        <w:snapToGrid w:val="0"/>
        <w:spacing w:line="300" w:lineRule="auto"/>
        <w:rPr>
          <w:rFonts w:asciiTheme="minorEastAsia" w:hAnsiTheme="minorEastAsia" w:eastAsiaTheme="minorEastAsia"/>
          <w:bCs/>
          <w:sz w:val="28"/>
          <w:szCs w:val="28"/>
        </w:rPr>
      </w:pPr>
    </w:p>
    <w:p w14:paraId="0A6446F8">
      <w:pPr>
        <w:snapToGrid w:val="0"/>
        <w:spacing w:line="300" w:lineRule="auto"/>
        <w:rPr>
          <w:rFonts w:asciiTheme="minorEastAsia" w:hAnsiTheme="minorEastAsia" w:eastAsiaTheme="minorEastAsia"/>
          <w:bCs/>
          <w:sz w:val="28"/>
          <w:szCs w:val="28"/>
        </w:rPr>
      </w:pPr>
    </w:p>
    <w:p w14:paraId="3F69E4A2">
      <w:pPr>
        <w:snapToGrid w:val="0"/>
        <w:spacing w:line="300" w:lineRule="auto"/>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承诺单位：（盖章）</w:t>
      </w:r>
    </w:p>
    <w:p w14:paraId="7F5B1B41">
      <w:pPr>
        <w:snapToGrid w:val="0"/>
        <w:spacing w:line="300" w:lineRule="auto"/>
        <w:ind w:left="245" w:leftChars="50" w:hanging="140" w:hangingChars="50"/>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法人代表或授权委托人：(签字)</w:t>
      </w:r>
    </w:p>
    <w:p w14:paraId="2A56204B">
      <w:pPr>
        <w:snapToGrid w:val="0"/>
        <w:spacing w:line="300" w:lineRule="auto"/>
        <w:ind w:left="5845" w:leftChars="50" w:hanging="5740" w:hangingChars="2050"/>
        <w:rPr>
          <w:rFonts w:asciiTheme="minorEastAsia" w:hAnsiTheme="minorEastAsia" w:eastAsiaTheme="minorEastAsia"/>
          <w:bCs/>
          <w:color w:val="000000"/>
          <w:sz w:val="28"/>
          <w:szCs w:val="28"/>
        </w:rPr>
      </w:pPr>
      <w:r>
        <w:rPr>
          <w:rFonts w:hint="eastAsia" w:asciiTheme="minorEastAsia" w:hAnsiTheme="minorEastAsia" w:eastAsiaTheme="minorEastAsia"/>
          <w:bCs/>
          <w:sz w:val="28"/>
          <w:szCs w:val="28"/>
        </w:rPr>
        <w:t xml:space="preserve">                                                                                            年   月   日</w:t>
      </w:r>
    </w:p>
    <w:p w14:paraId="5E121534">
      <w:pPr>
        <w:pStyle w:val="2"/>
        <w:rPr>
          <w:rFonts w:asciiTheme="minorEastAsia" w:hAnsiTheme="minorEastAsia" w:eastAsiaTheme="minorEastAsia"/>
          <w:b/>
          <w:sz w:val="32"/>
          <w:szCs w:val="32"/>
        </w:rPr>
      </w:pPr>
    </w:p>
    <w:p w14:paraId="121605DF">
      <w:pPr>
        <w:pStyle w:val="3"/>
      </w:pPr>
    </w:p>
    <w:p w14:paraId="4B4AE440">
      <w:pPr>
        <w:pStyle w:val="3"/>
        <w:ind w:firstLine="0" w:firstLineChars="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格式七：同类业绩（提供两份或以上合同复印件加盖公章）</w:t>
      </w:r>
    </w:p>
    <w:p w14:paraId="5BB6FC7F">
      <w:pPr>
        <w:rPr>
          <w:rFonts w:asciiTheme="minorEastAsia" w:hAnsiTheme="minorEastAsia" w:eastAsiaTheme="minorEastAsia"/>
          <w:b/>
          <w:sz w:val="28"/>
          <w:szCs w:val="28"/>
        </w:rPr>
      </w:pPr>
      <w:r>
        <w:rPr>
          <w:rFonts w:hint="eastAsia" w:asciiTheme="minorEastAsia" w:hAnsiTheme="minorEastAsia" w:eastAsiaTheme="minorEastAsia"/>
          <w:b/>
          <w:sz w:val="28"/>
          <w:szCs w:val="28"/>
        </w:rPr>
        <w:br w:type="page"/>
      </w:r>
    </w:p>
    <w:p w14:paraId="08F9C502">
      <w:pPr>
        <w:pStyle w:val="3"/>
        <w:ind w:firstLine="0" w:firstLineChars="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附件1：宣传制品采购目录（加盖公章）</w:t>
      </w:r>
    </w:p>
    <w:tbl>
      <w:tblPr>
        <w:tblStyle w:val="16"/>
        <w:tblW w:w="8451" w:type="dxa"/>
        <w:tblInd w:w="93" w:type="dxa"/>
        <w:tblLayout w:type="autofit"/>
        <w:tblCellMar>
          <w:top w:w="0" w:type="dxa"/>
          <w:left w:w="108" w:type="dxa"/>
          <w:bottom w:w="0" w:type="dxa"/>
          <w:right w:w="108" w:type="dxa"/>
        </w:tblCellMar>
      </w:tblPr>
      <w:tblGrid>
        <w:gridCol w:w="495"/>
        <w:gridCol w:w="1862"/>
        <w:gridCol w:w="495"/>
        <w:gridCol w:w="1127"/>
        <w:gridCol w:w="1400"/>
        <w:gridCol w:w="1737"/>
        <w:gridCol w:w="1335"/>
      </w:tblGrid>
      <w:tr w14:paraId="1E6D2376">
        <w:trPr>
          <w:trHeight w:val="510" w:hRule="atLeast"/>
        </w:trPr>
        <w:tc>
          <w:tcPr>
            <w:tcW w:w="8451" w:type="dxa"/>
            <w:gridSpan w:val="7"/>
            <w:tcBorders>
              <w:top w:val="nil"/>
              <w:left w:val="nil"/>
              <w:bottom w:val="nil"/>
              <w:right w:val="nil"/>
            </w:tcBorders>
            <w:shd w:val="clear" w:color="auto" w:fill="auto"/>
            <w:noWrap/>
            <w:vAlign w:val="center"/>
          </w:tcPr>
          <w:p w14:paraId="28B35B09">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宣传制品采购目录</w:t>
            </w:r>
          </w:p>
        </w:tc>
      </w:tr>
      <w:tr w14:paraId="1F6F9CCD">
        <w:tblPrEx>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nil"/>
              <w:right w:val="single" w:color="000000" w:sz="4" w:space="0"/>
            </w:tcBorders>
            <w:shd w:val="clear" w:color="auto" w:fill="auto"/>
            <w:vAlign w:val="center"/>
          </w:tcPr>
          <w:p w14:paraId="2C70282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序号</w:t>
            </w:r>
          </w:p>
        </w:tc>
        <w:tc>
          <w:tcPr>
            <w:tcW w:w="1862" w:type="dxa"/>
            <w:tcBorders>
              <w:top w:val="single" w:color="000000" w:sz="4" w:space="0"/>
              <w:left w:val="single" w:color="000000" w:sz="4" w:space="0"/>
              <w:bottom w:val="nil"/>
              <w:right w:val="single" w:color="000000" w:sz="4" w:space="0"/>
            </w:tcBorders>
            <w:shd w:val="clear" w:color="auto" w:fill="auto"/>
            <w:vAlign w:val="center"/>
          </w:tcPr>
          <w:p w14:paraId="6F25732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名称</w:t>
            </w:r>
          </w:p>
        </w:tc>
        <w:tc>
          <w:tcPr>
            <w:tcW w:w="495" w:type="dxa"/>
            <w:tcBorders>
              <w:top w:val="single" w:color="000000" w:sz="4" w:space="0"/>
              <w:left w:val="single" w:color="000000" w:sz="4" w:space="0"/>
              <w:bottom w:val="nil"/>
              <w:right w:val="single" w:color="000000" w:sz="4" w:space="0"/>
            </w:tcBorders>
            <w:shd w:val="clear" w:color="auto" w:fill="auto"/>
            <w:vAlign w:val="center"/>
          </w:tcPr>
          <w:p w14:paraId="635BF93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单位</w:t>
            </w:r>
          </w:p>
        </w:tc>
        <w:tc>
          <w:tcPr>
            <w:tcW w:w="1127" w:type="dxa"/>
            <w:tcBorders>
              <w:top w:val="single" w:color="000000" w:sz="4" w:space="0"/>
              <w:left w:val="single" w:color="000000" w:sz="4" w:space="0"/>
              <w:bottom w:val="nil"/>
              <w:right w:val="single" w:color="000000" w:sz="4" w:space="0"/>
            </w:tcBorders>
            <w:shd w:val="clear" w:color="auto" w:fill="auto"/>
            <w:vAlign w:val="center"/>
          </w:tcPr>
          <w:p w14:paraId="29FB1CE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最高限价（元）</w:t>
            </w:r>
          </w:p>
        </w:tc>
        <w:tc>
          <w:tcPr>
            <w:tcW w:w="1400" w:type="dxa"/>
            <w:tcBorders>
              <w:top w:val="single" w:color="000000" w:sz="4" w:space="0"/>
              <w:left w:val="single" w:color="000000" w:sz="4" w:space="0"/>
              <w:bottom w:val="nil"/>
              <w:right w:val="nil"/>
            </w:tcBorders>
            <w:shd w:val="clear" w:color="auto" w:fill="auto"/>
            <w:vAlign w:val="center"/>
          </w:tcPr>
          <w:p w14:paraId="38F7961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含税报价（元）</w:t>
            </w: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0AE9F06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规格</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BCD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材质</w:t>
            </w:r>
          </w:p>
        </w:tc>
      </w:tr>
      <w:tr w14:paraId="1ED6632F">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C4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CC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背胶裱亚展板/KT板</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28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22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02B429E3">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6072B0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A4 21*30cm,板厚5mm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96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背胶、亚展板/KT板</w:t>
            </w:r>
          </w:p>
        </w:tc>
      </w:tr>
      <w:tr w14:paraId="3310EB4A">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A0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B4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背胶裱亚展板/KT板</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03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58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07C99A8A">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427EFF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60*90cm，板厚5mm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D8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背胶、亚展板/KT板</w:t>
            </w:r>
          </w:p>
        </w:tc>
      </w:tr>
      <w:tr w14:paraId="66602F1C">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41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BC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背胶裱亚展板/KT板</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73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C4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40.00/米</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0B6BB78F">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34B38A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1㎡以上，板厚5mm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D6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背胶、亚展板/KT板</w:t>
            </w:r>
          </w:p>
        </w:tc>
      </w:tr>
      <w:tr w14:paraId="05EE11C7">
        <w:tblPrEx>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19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05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背胶裱亚展板/KT板三角台牌（双面打印）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7D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F8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70ED07E3">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0023A7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21*30cm，板厚5mm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AC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背胶、亚展板/KT板</w:t>
            </w:r>
          </w:p>
        </w:tc>
      </w:tr>
      <w:tr w14:paraId="379EC2C4">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DA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BC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验光师名牌</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05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F3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208B003F">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43DF04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16*5cm，厚0.2cm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BC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背胶、亚克力</w:t>
            </w:r>
          </w:p>
        </w:tc>
      </w:tr>
      <w:tr w14:paraId="469E9BD7">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EB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54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名牌铝合金卡槽</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5F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FC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452DD92A">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615839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插槽尺寸16*5cm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CF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铝合金</w:t>
            </w:r>
          </w:p>
        </w:tc>
      </w:tr>
      <w:tr w14:paraId="5626F5EF">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BC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E1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防撞条双面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46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8F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15.00/米</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4E8ABF39">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18EDB0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宽10cm，长度按需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6C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w:t>
            </w:r>
          </w:p>
        </w:tc>
      </w:tr>
      <w:tr w14:paraId="5E2CE3D5">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24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9F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防撞条单面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8E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D3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8.00/米</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793DCDB8">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67381D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宽10cm，长度按需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F2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w:t>
            </w:r>
          </w:p>
        </w:tc>
      </w:tr>
      <w:tr w14:paraId="181C7CE4">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FA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B7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可移背胶标签纸（三色六区贴纸）</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92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E7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0.6</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034D6830">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3511C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14*6cm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FE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r>
      <w:tr w14:paraId="5446E15C">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DE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FE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圆形可移背胶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BA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E3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716972F4">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0C2023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直径20cm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AA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r>
      <w:tr w14:paraId="401DD4FE">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D2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D1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可移背胶海报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96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77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5230C6A4">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464C3A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60*90cm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BE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r>
      <w:tr w14:paraId="45C72291">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73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BF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9C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CD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5E2EED77">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7136FF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A4 21*30cm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20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r>
      <w:tr w14:paraId="2399A3E6">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86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5C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76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EF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1BDE1EAB">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3537D8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A3 29.7*42cm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10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r>
      <w:tr w14:paraId="6D173782">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D0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C0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EF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64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32.00/米</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4F89D716">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3B83AD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1㎡以上</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C4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r>
      <w:tr w14:paraId="7B77925C">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E0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06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门型展架（加重4-5斤，含画）</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84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70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053795A2">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770C2E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80*180cm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0E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铁杆、PP</w:t>
            </w:r>
          </w:p>
        </w:tc>
      </w:tr>
      <w:tr w14:paraId="6B0825AB">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32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06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展架画</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EF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F9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3ABC1248">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54EE95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80*180cm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9A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PP</w:t>
            </w:r>
          </w:p>
        </w:tc>
      </w:tr>
      <w:tr w14:paraId="202C72D7">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7B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0C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易拉宝（含画）</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ED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23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5C94F165">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578BD0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80*200cm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62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塑钢、PP</w:t>
            </w:r>
          </w:p>
        </w:tc>
      </w:tr>
      <w:tr w14:paraId="66BF6388">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7B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58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250克双铜纸，单面打印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33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61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6673738C">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159E42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A4 21*29.7cm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23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双铜纸</w:t>
            </w:r>
          </w:p>
        </w:tc>
      </w:tr>
      <w:tr w14:paraId="55FB96F6">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D2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9E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250克双铜纸，双面打印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D5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98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1389215F">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789D50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A4 21*29.7cm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66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双铜纸</w:t>
            </w:r>
          </w:p>
        </w:tc>
      </w:tr>
      <w:tr w14:paraId="7FD3C1CF">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92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862" w:type="dxa"/>
            <w:tcBorders>
              <w:top w:val="single" w:color="000000" w:sz="4" w:space="0"/>
              <w:left w:val="single" w:color="000000" w:sz="4" w:space="0"/>
              <w:bottom w:val="nil"/>
              <w:right w:val="single" w:color="000000" w:sz="4" w:space="0"/>
            </w:tcBorders>
            <w:shd w:val="clear" w:color="auto" w:fill="auto"/>
            <w:vAlign w:val="center"/>
          </w:tcPr>
          <w:p w14:paraId="0AF086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250克双铜纸，单面打印</w:t>
            </w:r>
          </w:p>
        </w:tc>
        <w:tc>
          <w:tcPr>
            <w:tcW w:w="495" w:type="dxa"/>
            <w:tcBorders>
              <w:top w:val="single" w:color="000000" w:sz="4" w:space="0"/>
              <w:left w:val="single" w:color="000000" w:sz="4" w:space="0"/>
              <w:bottom w:val="nil"/>
              <w:right w:val="single" w:color="000000" w:sz="4" w:space="0"/>
            </w:tcBorders>
            <w:shd w:val="clear" w:color="auto" w:fill="auto"/>
            <w:vAlign w:val="center"/>
          </w:tcPr>
          <w:p w14:paraId="7FB01D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nil"/>
              <w:right w:val="single" w:color="000000" w:sz="4" w:space="0"/>
            </w:tcBorders>
            <w:shd w:val="clear" w:color="auto" w:fill="auto"/>
            <w:vAlign w:val="center"/>
          </w:tcPr>
          <w:p w14:paraId="6DFA03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00" w:type="dxa"/>
            <w:tcBorders>
              <w:top w:val="single" w:color="000000" w:sz="4" w:space="0"/>
              <w:left w:val="single" w:color="000000" w:sz="4" w:space="0"/>
              <w:bottom w:val="nil"/>
              <w:right w:val="nil"/>
            </w:tcBorders>
            <w:shd w:val="clear" w:color="auto" w:fill="auto"/>
            <w:vAlign w:val="center"/>
          </w:tcPr>
          <w:p w14:paraId="582991B7">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0DBD7C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A3 29.7*42cm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41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双铜纸</w:t>
            </w:r>
          </w:p>
        </w:tc>
      </w:tr>
      <w:tr w14:paraId="6BB479BF">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0A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862" w:type="dxa"/>
            <w:tcBorders>
              <w:top w:val="single" w:color="000000" w:sz="4" w:space="0"/>
              <w:left w:val="single" w:color="000000" w:sz="4" w:space="0"/>
              <w:bottom w:val="nil"/>
              <w:right w:val="single" w:color="000000" w:sz="4" w:space="0"/>
            </w:tcBorders>
            <w:shd w:val="clear" w:color="auto" w:fill="auto"/>
            <w:vAlign w:val="center"/>
          </w:tcPr>
          <w:p w14:paraId="2C4559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KT板海报裱灰色胶条围边</w:t>
            </w:r>
          </w:p>
        </w:tc>
        <w:tc>
          <w:tcPr>
            <w:tcW w:w="495" w:type="dxa"/>
            <w:tcBorders>
              <w:top w:val="single" w:color="000000" w:sz="4" w:space="0"/>
              <w:left w:val="single" w:color="000000" w:sz="4" w:space="0"/>
              <w:bottom w:val="nil"/>
              <w:right w:val="single" w:color="000000" w:sz="4" w:space="0"/>
            </w:tcBorders>
            <w:shd w:val="clear" w:color="auto" w:fill="auto"/>
            <w:vAlign w:val="center"/>
          </w:tcPr>
          <w:p w14:paraId="5AA73B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nil"/>
              <w:right w:val="single" w:color="000000" w:sz="4" w:space="0"/>
            </w:tcBorders>
            <w:shd w:val="clear" w:color="auto" w:fill="auto"/>
            <w:vAlign w:val="center"/>
          </w:tcPr>
          <w:p w14:paraId="2DC3FB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1400" w:type="dxa"/>
            <w:tcBorders>
              <w:top w:val="single" w:color="000000" w:sz="4" w:space="0"/>
              <w:left w:val="single" w:color="000000" w:sz="4" w:space="0"/>
              <w:bottom w:val="nil"/>
              <w:right w:val="nil"/>
            </w:tcBorders>
            <w:shd w:val="clear" w:color="auto" w:fill="auto"/>
            <w:vAlign w:val="center"/>
          </w:tcPr>
          <w:p w14:paraId="5307B708">
            <w:pPr>
              <w:jc w:val="center"/>
              <w:rPr>
                <w:rFonts w:ascii="宋体" w:hAnsi="宋体" w:cs="宋体"/>
                <w:color w:val="000000"/>
                <w:sz w:val="20"/>
                <w:szCs w:val="20"/>
              </w:rPr>
            </w:pPr>
          </w:p>
        </w:tc>
        <w:tc>
          <w:tcPr>
            <w:tcW w:w="1737" w:type="dxa"/>
            <w:tcBorders>
              <w:top w:val="single" w:color="000000" w:sz="4" w:space="0"/>
              <w:left w:val="single" w:color="000000" w:sz="4" w:space="0"/>
              <w:bottom w:val="nil"/>
              <w:right w:val="nil"/>
            </w:tcBorders>
            <w:shd w:val="clear" w:color="auto" w:fill="auto"/>
            <w:vAlign w:val="center"/>
          </w:tcPr>
          <w:p w14:paraId="574990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50*90cm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6E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KT板</w:t>
            </w:r>
          </w:p>
        </w:tc>
      </w:tr>
      <w:tr w14:paraId="16051757">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8C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E2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地贴</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DA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54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221625A1">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346AF1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70*84cm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56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w:t>
            </w:r>
          </w:p>
        </w:tc>
      </w:tr>
      <w:tr w14:paraId="15077F4B">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58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17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地贴</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A9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20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65353524">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3C1265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80*10cm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CF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w:t>
            </w:r>
          </w:p>
        </w:tc>
      </w:tr>
      <w:tr w14:paraId="33BBF419">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48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2C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玻璃门“推拉”贴</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73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1F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2C2DED84">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4584F4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12*12cm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71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r>
      <w:tr w14:paraId="78DFB0D6">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DB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4A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磨砂贴纸</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C3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62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28EA1B75">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426947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空白，尺寸按需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12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磨砂贴纸</w:t>
            </w:r>
          </w:p>
        </w:tc>
      </w:tr>
      <w:tr w14:paraId="4B370066">
        <w:tblPrEx>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56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FA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劳动合同</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FE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7A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09B6CF91">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236405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A3，80克纸，骑马钉装订成A4双面，8P</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60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80克纸</w:t>
            </w:r>
          </w:p>
        </w:tc>
      </w:tr>
      <w:tr w14:paraId="133CD803">
        <w:tblPrEx>
          <w:tblCellMar>
            <w:top w:w="0" w:type="dxa"/>
            <w:left w:w="108" w:type="dxa"/>
            <w:bottom w:w="0" w:type="dxa"/>
            <w:right w:w="108"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01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74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交接班记录本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60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8B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38</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5CB8DF9E">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79165F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A4，封面封底250克双铜纸过胶，内页80克纸，260P，双面印刷，胶装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4B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80克纸、双铜纸</w:t>
            </w:r>
          </w:p>
        </w:tc>
      </w:tr>
      <w:tr w14:paraId="29DB535F">
        <w:tblPrEx>
          <w:tblCellMar>
            <w:top w:w="0" w:type="dxa"/>
            <w:left w:w="108" w:type="dxa"/>
            <w:bottom w:w="0" w:type="dxa"/>
            <w:right w:w="108"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1F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AF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领用登记本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3F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19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16FD0823">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4ABFFE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A4，封面封底250克双铜纸过胶，内页80克纸，260P，双面印刷，胶装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A7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80克纸、双铜纸</w:t>
            </w:r>
          </w:p>
        </w:tc>
      </w:tr>
      <w:tr w14:paraId="0BE8DE68">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42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76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不锈钢牌匾（UV印刷）</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12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54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0EB456F5">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5A67EB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60*40cm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F8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不锈钢</w:t>
            </w:r>
          </w:p>
        </w:tc>
      </w:tr>
      <w:tr w14:paraId="1457E3E2">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65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33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不锈钢牌匾（腐蚀）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13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F1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4882FBB7">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2C45BF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60*40cm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FE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不锈钢</w:t>
            </w:r>
          </w:p>
        </w:tc>
      </w:tr>
      <w:tr w14:paraId="253154AE">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C2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E0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木托铜牌匾</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DD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FA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244A4B22">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1C448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40*30cm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EF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木、铜</w:t>
            </w:r>
          </w:p>
        </w:tc>
      </w:tr>
      <w:tr w14:paraId="40F61987">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1A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FA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旗子（带旗杆）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0F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面</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8A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15EA7209">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2365DD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80*80cm，双面印刷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52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布艺</w:t>
            </w:r>
          </w:p>
        </w:tc>
      </w:tr>
      <w:tr w14:paraId="347D026D">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94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862" w:type="dxa"/>
            <w:tcBorders>
              <w:top w:val="single" w:color="000000" w:sz="4" w:space="0"/>
              <w:left w:val="single" w:color="000000" w:sz="4" w:space="0"/>
              <w:bottom w:val="nil"/>
              <w:right w:val="single" w:color="000000" w:sz="4" w:space="0"/>
            </w:tcBorders>
            <w:shd w:val="clear" w:color="auto" w:fill="auto"/>
            <w:vAlign w:val="center"/>
          </w:tcPr>
          <w:p w14:paraId="3AC20F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横幅</w:t>
            </w:r>
          </w:p>
        </w:tc>
        <w:tc>
          <w:tcPr>
            <w:tcW w:w="495" w:type="dxa"/>
            <w:tcBorders>
              <w:top w:val="single" w:color="000000" w:sz="4" w:space="0"/>
              <w:left w:val="single" w:color="000000" w:sz="4" w:space="0"/>
              <w:bottom w:val="nil"/>
              <w:right w:val="single" w:color="000000" w:sz="4" w:space="0"/>
            </w:tcBorders>
            <w:shd w:val="clear" w:color="auto" w:fill="auto"/>
            <w:vAlign w:val="center"/>
          </w:tcPr>
          <w:p w14:paraId="510524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1127" w:type="dxa"/>
            <w:tcBorders>
              <w:top w:val="single" w:color="000000" w:sz="4" w:space="0"/>
              <w:left w:val="single" w:color="000000" w:sz="4" w:space="0"/>
              <w:bottom w:val="nil"/>
              <w:right w:val="single" w:color="000000" w:sz="4" w:space="0"/>
            </w:tcBorders>
            <w:shd w:val="clear" w:color="auto" w:fill="auto"/>
            <w:vAlign w:val="center"/>
          </w:tcPr>
          <w:p w14:paraId="7CF09A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400" w:type="dxa"/>
            <w:tcBorders>
              <w:top w:val="single" w:color="000000" w:sz="4" w:space="0"/>
              <w:left w:val="single" w:color="000000" w:sz="4" w:space="0"/>
              <w:bottom w:val="nil"/>
              <w:right w:val="nil"/>
            </w:tcBorders>
            <w:shd w:val="clear" w:color="auto" w:fill="auto"/>
            <w:vAlign w:val="center"/>
          </w:tcPr>
          <w:p w14:paraId="01695092">
            <w:pPr>
              <w:jc w:val="center"/>
              <w:rPr>
                <w:rFonts w:ascii="宋体" w:hAnsi="宋体" w:cs="宋体"/>
                <w:color w:val="000000"/>
                <w:sz w:val="20"/>
                <w:szCs w:val="20"/>
              </w:rPr>
            </w:pPr>
          </w:p>
        </w:tc>
        <w:tc>
          <w:tcPr>
            <w:tcW w:w="1737" w:type="dxa"/>
            <w:tcBorders>
              <w:top w:val="single" w:color="000000" w:sz="4" w:space="0"/>
              <w:left w:val="single" w:color="000000" w:sz="4" w:space="0"/>
              <w:bottom w:val="nil"/>
              <w:right w:val="nil"/>
            </w:tcBorders>
            <w:shd w:val="clear" w:color="auto" w:fill="auto"/>
            <w:vAlign w:val="center"/>
          </w:tcPr>
          <w:p w14:paraId="1FE69F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单面，宽55cm，长度按需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10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布艺</w:t>
            </w:r>
          </w:p>
        </w:tc>
      </w:tr>
      <w:tr w14:paraId="32BA6788">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F8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F1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不锈钢烤漆字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6A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8C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1BBC4051">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12ABF3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1.5cm厚，不锈钢烤橙色漆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EF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不锈钢</w:t>
            </w:r>
          </w:p>
        </w:tc>
      </w:tr>
      <w:tr w14:paraId="5369F7D5">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AF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40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亚克力烤漆字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0A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B0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4E235379">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5AEC86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1.5cm厚，橙色烤漆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89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亚克力</w:t>
            </w:r>
          </w:p>
        </w:tc>
      </w:tr>
      <w:tr w14:paraId="471B89D6">
        <w:tblPrEx>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64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83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名片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04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56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5D9827BB">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35058F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双铜纸（克重按需），彩色双面，9*5cm，过亚膜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D4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双铜纸</w:t>
            </w:r>
          </w:p>
        </w:tc>
      </w:tr>
      <w:tr w14:paraId="42A3FE80">
        <w:tblPrEx>
          <w:tblCellMar>
            <w:top w:w="0" w:type="dxa"/>
            <w:left w:w="108" w:type="dxa"/>
            <w:bottom w:w="0" w:type="dxa"/>
            <w:right w:w="108" w:type="dxa"/>
          </w:tblCellMar>
        </w:tblPrEx>
        <w:trPr>
          <w:trHeight w:val="720" w:hRule="atLeast"/>
        </w:trPr>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D5510">
            <w:pPr>
              <w:widowControl/>
              <w:tabs>
                <w:tab w:val="center" w:pos="1130"/>
                <w:tab w:val="right" w:pos="2141"/>
              </w:tabs>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ab/>
            </w:r>
            <w:r>
              <w:rPr>
                <w:rFonts w:hint="eastAsia" w:ascii="宋体" w:hAnsi="宋体" w:cs="宋体"/>
                <w:color w:val="000000"/>
                <w:kern w:val="0"/>
                <w:sz w:val="20"/>
                <w:szCs w:val="20"/>
              </w:rPr>
              <w:t>合计（元）：</w:t>
            </w:r>
            <w:r>
              <w:rPr>
                <w:rFonts w:hint="eastAsia" w:ascii="宋体" w:hAnsi="宋体" w:cs="宋体"/>
                <w:color w:val="000000"/>
                <w:kern w:val="0"/>
                <w:sz w:val="20"/>
                <w:szCs w:val="20"/>
              </w:rPr>
              <w:tab/>
            </w:r>
          </w:p>
        </w:tc>
        <w:tc>
          <w:tcPr>
            <w:tcW w:w="60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F0F4EF">
            <w:pPr>
              <w:widowControl/>
              <w:jc w:val="center"/>
              <w:textAlignment w:val="center"/>
              <w:rPr>
                <w:rFonts w:ascii="宋体" w:hAnsi="宋体" w:cs="宋体"/>
                <w:color w:val="000000"/>
                <w:kern w:val="0"/>
                <w:sz w:val="20"/>
                <w:szCs w:val="20"/>
              </w:rPr>
            </w:pPr>
          </w:p>
        </w:tc>
      </w:tr>
      <w:tr w14:paraId="3ED3C820">
        <w:tblPrEx>
          <w:tblCellMar>
            <w:top w:w="0" w:type="dxa"/>
            <w:left w:w="108" w:type="dxa"/>
            <w:bottom w:w="0" w:type="dxa"/>
            <w:right w:w="108" w:type="dxa"/>
          </w:tblCellMar>
        </w:tblPrEx>
        <w:trPr>
          <w:trHeight w:val="540" w:hRule="atLeast"/>
        </w:trPr>
        <w:tc>
          <w:tcPr>
            <w:tcW w:w="0" w:type="auto"/>
            <w:gridSpan w:val="6"/>
            <w:tcBorders>
              <w:top w:val="nil"/>
              <w:left w:val="nil"/>
              <w:bottom w:val="nil"/>
              <w:right w:val="nil"/>
            </w:tcBorders>
            <w:shd w:val="clear" w:color="auto" w:fill="auto"/>
            <w:noWrap/>
            <w:vAlign w:val="center"/>
          </w:tcPr>
          <w:p w14:paraId="154A862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*非目录内产品由双方另行商议决定。</w:t>
            </w:r>
          </w:p>
        </w:tc>
        <w:tc>
          <w:tcPr>
            <w:tcW w:w="1335" w:type="dxa"/>
            <w:tcBorders>
              <w:top w:val="nil"/>
              <w:left w:val="nil"/>
              <w:bottom w:val="nil"/>
              <w:right w:val="nil"/>
            </w:tcBorders>
            <w:shd w:val="clear" w:color="auto" w:fill="auto"/>
            <w:vAlign w:val="center"/>
          </w:tcPr>
          <w:p w14:paraId="06455BF2">
            <w:pPr>
              <w:jc w:val="left"/>
              <w:rPr>
                <w:rFonts w:ascii="宋体" w:hAnsi="宋体" w:cs="宋体"/>
                <w:color w:val="000000"/>
                <w:sz w:val="20"/>
                <w:szCs w:val="20"/>
              </w:rPr>
            </w:pPr>
          </w:p>
        </w:tc>
      </w:tr>
    </w:tbl>
    <w:p w14:paraId="6C199A0D">
      <w:pPr>
        <w:pStyle w:val="3"/>
        <w:ind w:firstLine="0" w:firstLineChars="0"/>
        <w:rPr>
          <w:rFonts w:asciiTheme="minorEastAsia" w:hAnsiTheme="minorEastAsia" w:eastAsiaTheme="minorEastAsia"/>
          <w:b/>
          <w:color w:val="auto"/>
          <w:sz w:val="28"/>
          <w:szCs w:val="28"/>
        </w:rPr>
      </w:pPr>
    </w:p>
    <w:sectPr>
      <w:pgSz w:w="11906" w:h="16838"/>
      <w:pgMar w:top="2098" w:right="1418" w:bottom="2041"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roman"/>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381681"/>
    </w:sdtPr>
    <w:sdtEndPr>
      <w:rPr>
        <w:rFonts w:asciiTheme="minorEastAsia" w:hAnsiTheme="minorEastAsia" w:eastAsiaTheme="minorEastAsia"/>
        <w:sz w:val="21"/>
      </w:rPr>
    </w:sdtEndPr>
    <w:sdtContent>
      <w:p w14:paraId="6C217D8A">
        <w:pPr>
          <w:pStyle w:val="12"/>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3</w:t>
        </w:r>
        <w:r>
          <w:rPr>
            <w:rFonts w:asciiTheme="minorEastAsia" w:hAnsiTheme="minorEastAsia" w:eastAsiaTheme="minorEastAsia"/>
            <w:sz w:val="21"/>
          </w:rPr>
          <w:fldChar w:fldCharType="end"/>
        </w:r>
      </w:p>
    </w:sdtContent>
  </w:sdt>
  <w:p w14:paraId="6CACEBE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0F683">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33355"/>
    <w:multiLevelType w:val="multilevel"/>
    <w:tmpl w:val="53633355"/>
    <w:lvl w:ilvl="0" w:tentative="0">
      <w:start w:val="3"/>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6A0919A2"/>
    <w:multiLevelType w:val="multilevel"/>
    <w:tmpl w:val="6A0919A2"/>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U0ZGVjYmYwOGY5NDBmZjljOGM1ODUzY2RhOGQ3NDkifQ=="/>
  </w:docVars>
  <w:rsids>
    <w:rsidRoot w:val="0625685D"/>
    <w:rsid w:val="00004D28"/>
    <w:rsid w:val="00013B2F"/>
    <w:rsid w:val="00016EA1"/>
    <w:rsid w:val="00024821"/>
    <w:rsid w:val="00026E22"/>
    <w:rsid w:val="00027953"/>
    <w:rsid w:val="00033341"/>
    <w:rsid w:val="000355C8"/>
    <w:rsid w:val="00035E1E"/>
    <w:rsid w:val="00042E4B"/>
    <w:rsid w:val="00044871"/>
    <w:rsid w:val="00044B08"/>
    <w:rsid w:val="000451F4"/>
    <w:rsid w:val="00045BBC"/>
    <w:rsid w:val="0004610F"/>
    <w:rsid w:val="00050AF4"/>
    <w:rsid w:val="00054097"/>
    <w:rsid w:val="000567B7"/>
    <w:rsid w:val="00056DB2"/>
    <w:rsid w:val="00060F69"/>
    <w:rsid w:val="00061663"/>
    <w:rsid w:val="000644DD"/>
    <w:rsid w:val="00064DD8"/>
    <w:rsid w:val="000652ED"/>
    <w:rsid w:val="000672ED"/>
    <w:rsid w:val="00076171"/>
    <w:rsid w:val="0008270B"/>
    <w:rsid w:val="00087BC4"/>
    <w:rsid w:val="000905E1"/>
    <w:rsid w:val="000929B6"/>
    <w:rsid w:val="00093915"/>
    <w:rsid w:val="00095ADC"/>
    <w:rsid w:val="00097334"/>
    <w:rsid w:val="00097561"/>
    <w:rsid w:val="000A3629"/>
    <w:rsid w:val="000A7AF2"/>
    <w:rsid w:val="000B07EB"/>
    <w:rsid w:val="000B169C"/>
    <w:rsid w:val="000B2A48"/>
    <w:rsid w:val="000B5A1F"/>
    <w:rsid w:val="000B5A33"/>
    <w:rsid w:val="000B6219"/>
    <w:rsid w:val="000C04C6"/>
    <w:rsid w:val="000C1528"/>
    <w:rsid w:val="000D0946"/>
    <w:rsid w:val="000D65DA"/>
    <w:rsid w:val="000D69AF"/>
    <w:rsid w:val="000D7304"/>
    <w:rsid w:val="000F3FFC"/>
    <w:rsid w:val="000F7869"/>
    <w:rsid w:val="000F7EFD"/>
    <w:rsid w:val="00110339"/>
    <w:rsid w:val="0011189B"/>
    <w:rsid w:val="00120A9A"/>
    <w:rsid w:val="0012181B"/>
    <w:rsid w:val="001221BD"/>
    <w:rsid w:val="001224BE"/>
    <w:rsid w:val="00122B67"/>
    <w:rsid w:val="001259AE"/>
    <w:rsid w:val="001272BB"/>
    <w:rsid w:val="001274A0"/>
    <w:rsid w:val="00140354"/>
    <w:rsid w:val="001403F8"/>
    <w:rsid w:val="001409E9"/>
    <w:rsid w:val="00141697"/>
    <w:rsid w:val="00142753"/>
    <w:rsid w:val="0016006E"/>
    <w:rsid w:val="00161ACD"/>
    <w:rsid w:val="00167A63"/>
    <w:rsid w:val="001700D8"/>
    <w:rsid w:val="0017368D"/>
    <w:rsid w:val="00185DEC"/>
    <w:rsid w:val="00196FB1"/>
    <w:rsid w:val="00197360"/>
    <w:rsid w:val="001A1BC3"/>
    <w:rsid w:val="001A3186"/>
    <w:rsid w:val="001A358D"/>
    <w:rsid w:val="001A3905"/>
    <w:rsid w:val="001A52FB"/>
    <w:rsid w:val="001A7C6A"/>
    <w:rsid w:val="001B072B"/>
    <w:rsid w:val="001B2A47"/>
    <w:rsid w:val="001B2D41"/>
    <w:rsid w:val="001B38B7"/>
    <w:rsid w:val="001C7A5B"/>
    <w:rsid w:val="001C7EF1"/>
    <w:rsid w:val="001D6D35"/>
    <w:rsid w:val="001E01FB"/>
    <w:rsid w:val="001E4816"/>
    <w:rsid w:val="001E57BB"/>
    <w:rsid w:val="001E72D6"/>
    <w:rsid w:val="001F2C40"/>
    <w:rsid w:val="001F33BE"/>
    <w:rsid w:val="001F4A8C"/>
    <w:rsid w:val="00200B55"/>
    <w:rsid w:val="002011E4"/>
    <w:rsid w:val="002015A0"/>
    <w:rsid w:val="00201642"/>
    <w:rsid w:val="002031FD"/>
    <w:rsid w:val="00212618"/>
    <w:rsid w:val="002144C4"/>
    <w:rsid w:val="00214FEF"/>
    <w:rsid w:val="002262D6"/>
    <w:rsid w:val="00226654"/>
    <w:rsid w:val="002268B4"/>
    <w:rsid w:val="0023075A"/>
    <w:rsid w:val="00231FA6"/>
    <w:rsid w:val="002335FE"/>
    <w:rsid w:val="00234184"/>
    <w:rsid w:val="00234AD7"/>
    <w:rsid w:val="002409FA"/>
    <w:rsid w:val="00243AF5"/>
    <w:rsid w:val="002440A1"/>
    <w:rsid w:val="002517C7"/>
    <w:rsid w:val="00251FC9"/>
    <w:rsid w:val="002547E7"/>
    <w:rsid w:val="00255534"/>
    <w:rsid w:val="0025651C"/>
    <w:rsid w:val="00261811"/>
    <w:rsid w:val="00265A8F"/>
    <w:rsid w:val="00267513"/>
    <w:rsid w:val="00272C87"/>
    <w:rsid w:val="00273BED"/>
    <w:rsid w:val="00273D0D"/>
    <w:rsid w:val="0027675F"/>
    <w:rsid w:val="00281E7F"/>
    <w:rsid w:val="002829DA"/>
    <w:rsid w:val="002836BD"/>
    <w:rsid w:val="00283BD3"/>
    <w:rsid w:val="00284967"/>
    <w:rsid w:val="00285DC5"/>
    <w:rsid w:val="002A2FF2"/>
    <w:rsid w:val="002A35E1"/>
    <w:rsid w:val="002A5404"/>
    <w:rsid w:val="002A65BB"/>
    <w:rsid w:val="002A7841"/>
    <w:rsid w:val="002B0CCC"/>
    <w:rsid w:val="002C0110"/>
    <w:rsid w:val="002C2780"/>
    <w:rsid w:val="002C4B31"/>
    <w:rsid w:val="002C61B9"/>
    <w:rsid w:val="002D0747"/>
    <w:rsid w:val="002D4D87"/>
    <w:rsid w:val="002E02A2"/>
    <w:rsid w:val="002E07BB"/>
    <w:rsid w:val="002E1508"/>
    <w:rsid w:val="002E6A2E"/>
    <w:rsid w:val="002F22B0"/>
    <w:rsid w:val="002F4C6F"/>
    <w:rsid w:val="002F54D0"/>
    <w:rsid w:val="002F79C1"/>
    <w:rsid w:val="00302CB7"/>
    <w:rsid w:val="00306452"/>
    <w:rsid w:val="00311667"/>
    <w:rsid w:val="003142A0"/>
    <w:rsid w:val="00323492"/>
    <w:rsid w:val="00323F7B"/>
    <w:rsid w:val="00326316"/>
    <w:rsid w:val="003275C3"/>
    <w:rsid w:val="00330442"/>
    <w:rsid w:val="0033284B"/>
    <w:rsid w:val="00335445"/>
    <w:rsid w:val="00350288"/>
    <w:rsid w:val="0035398C"/>
    <w:rsid w:val="00355A70"/>
    <w:rsid w:val="00355C4D"/>
    <w:rsid w:val="003626B3"/>
    <w:rsid w:val="003677A8"/>
    <w:rsid w:val="0037182A"/>
    <w:rsid w:val="0037245B"/>
    <w:rsid w:val="00373503"/>
    <w:rsid w:val="00375BEB"/>
    <w:rsid w:val="00380825"/>
    <w:rsid w:val="00385EA4"/>
    <w:rsid w:val="00386FA1"/>
    <w:rsid w:val="00390734"/>
    <w:rsid w:val="00394A29"/>
    <w:rsid w:val="003A1958"/>
    <w:rsid w:val="003B0548"/>
    <w:rsid w:val="003B0D3C"/>
    <w:rsid w:val="003B1681"/>
    <w:rsid w:val="003B64CF"/>
    <w:rsid w:val="003C2974"/>
    <w:rsid w:val="003C29DE"/>
    <w:rsid w:val="003C4A72"/>
    <w:rsid w:val="003D520C"/>
    <w:rsid w:val="003D5DC5"/>
    <w:rsid w:val="003E0298"/>
    <w:rsid w:val="003E6474"/>
    <w:rsid w:val="003F524E"/>
    <w:rsid w:val="003F5304"/>
    <w:rsid w:val="003F6667"/>
    <w:rsid w:val="003F702E"/>
    <w:rsid w:val="00400E28"/>
    <w:rsid w:val="00404A6F"/>
    <w:rsid w:val="00414148"/>
    <w:rsid w:val="0041503C"/>
    <w:rsid w:val="00415FFC"/>
    <w:rsid w:val="004176F8"/>
    <w:rsid w:val="00423A67"/>
    <w:rsid w:val="004263CE"/>
    <w:rsid w:val="00431073"/>
    <w:rsid w:val="00433296"/>
    <w:rsid w:val="004336A1"/>
    <w:rsid w:val="0043460C"/>
    <w:rsid w:val="00447CFF"/>
    <w:rsid w:val="00453A18"/>
    <w:rsid w:val="00454FAC"/>
    <w:rsid w:val="0045565E"/>
    <w:rsid w:val="00457091"/>
    <w:rsid w:val="00457C12"/>
    <w:rsid w:val="00457CA8"/>
    <w:rsid w:val="00463CAC"/>
    <w:rsid w:val="00465116"/>
    <w:rsid w:val="004662BE"/>
    <w:rsid w:val="00466EE2"/>
    <w:rsid w:val="00470A53"/>
    <w:rsid w:val="00471B73"/>
    <w:rsid w:val="00471F47"/>
    <w:rsid w:val="00472E81"/>
    <w:rsid w:val="004764D2"/>
    <w:rsid w:val="00480AA7"/>
    <w:rsid w:val="004911BA"/>
    <w:rsid w:val="0049238D"/>
    <w:rsid w:val="004938A6"/>
    <w:rsid w:val="0049642D"/>
    <w:rsid w:val="004A0F6D"/>
    <w:rsid w:val="004A1C64"/>
    <w:rsid w:val="004A44CE"/>
    <w:rsid w:val="004A5707"/>
    <w:rsid w:val="004A65C9"/>
    <w:rsid w:val="004A70E6"/>
    <w:rsid w:val="004A7D19"/>
    <w:rsid w:val="004B0175"/>
    <w:rsid w:val="004B15CE"/>
    <w:rsid w:val="004B2EDD"/>
    <w:rsid w:val="004C107B"/>
    <w:rsid w:val="004D43EB"/>
    <w:rsid w:val="004E14E4"/>
    <w:rsid w:val="004E6CC8"/>
    <w:rsid w:val="004F12A9"/>
    <w:rsid w:val="004F6AC2"/>
    <w:rsid w:val="00505ABC"/>
    <w:rsid w:val="00505E66"/>
    <w:rsid w:val="005063E7"/>
    <w:rsid w:val="00507356"/>
    <w:rsid w:val="00510A73"/>
    <w:rsid w:val="00517B49"/>
    <w:rsid w:val="00522E9C"/>
    <w:rsid w:val="005235E6"/>
    <w:rsid w:val="005238DC"/>
    <w:rsid w:val="00523A81"/>
    <w:rsid w:val="005250F6"/>
    <w:rsid w:val="0052514F"/>
    <w:rsid w:val="00525D08"/>
    <w:rsid w:val="00533239"/>
    <w:rsid w:val="00535984"/>
    <w:rsid w:val="005360C0"/>
    <w:rsid w:val="00537417"/>
    <w:rsid w:val="0054227C"/>
    <w:rsid w:val="00545C7A"/>
    <w:rsid w:val="00547798"/>
    <w:rsid w:val="00547B1C"/>
    <w:rsid w:val="00547FCC"/>
    <w:rsid w:val="005507AD"/>
    <w:rsid w:val="00551665"/>
    <w:rsid w:val="00562B4F"/>
    <w:rsid w:val="00563843"/>
    <w:rsid w:val="0056443D"/>
    <w:rsid w:val="00567BD4"/>
    <w:rsid w:val="00567C1C"/>
    <w:rsid w:val="00567F6B"/>
    <w:rsid w:val="005710E7"/>
    <w:rsid w:val="00582CB5"/>
    <w:rsid w:val="00583F89"/>
    <w:rsid w:val="005855B1"/>
    <w:rsid w:val="00590CD2"/>
    <w:rsid w:val="005A6613"/>
    <w:rsid w:val="005A68AF"/>
    <w:rsid w:val="005A761B"/>
    <w:rsid w:val="005B3F13"/>
    <w:rsid w:val="005C2E38"/>
    <w:rsid w:val="005D317B"/>
    <w:rsid w:val="005D5009"/>
    <w:rsid w:val="005E0607"/>
    <w:rsid w:val="005E3F7B"/>
    <w:rsid w:val="005E750C"/>
    <w:rsid w:val="005F4B70"/>
    <w:rsid w:val="005F6A09"/>
    <w:rsid w:val="00600844"/>
    <w:rsid w:val="0060138C"/>
    <w:rsid w:val="006034DA"/>
    <w:rsid w:val="0060365D"/>
    <w:rsid w:val="006040E9"/>
    <w:rsid w:val="00610A47"/>
    <w:rsid w:val="00612561"/>
    <w:rsid w:val="00620C5D"/>
    <w:rsid w:val="00622930"/>
    <w:rsid w:val="00623024"/>
    <w:rsid w:val="00627F8D"/>
    <w:rsid w:val="00630AE4"/>
    <w:rsid w:val="006324B8"/>
    <w:rsid w:val="00633757"/>
    <w:rsid w:val="00633DBC"/>
    <w:rsid w:val="006364BA"/>
    <w:rsid w:val="006409B9"/>
    <w:rsid w:val="006421EA"/>
    <w:rsid w:val="00642657"/>
    <w:rsid w:val="00644F08"/>
    <w:rsid w:val="0064720C"/>
    <w:rsid w:val="00657A2C"/>
    <w:rsid w:val="00657EB3"/>
    <w:rsid w:val="00657FAE"/>
    <w:rsid w:val="00657FC0"/>
    <w:rsid w:val="0066216C"/>
    <w:rsid w:val="00667C53"/>
    <w:rsid w:val="00685A43"/>
    <w:rsid w:val="00686D14"/>
    <w:rsid w:val="00697087"/>
    <w:rsid w:val="006A3C52"/>
    <w:rsid w:val="006A6E4C"/>
    <w:rsid w:val="006B4D10"/>
    <w:rsid w:val="006B5AD2"/>
    <w:rsid w:val="006B6900"/>
    <w:rsid w:val="006C3228"/>
    <w:rsid w:val="006C43B8"/>
    <w:rsid w:val="006C4986"/>
    <w:rsid w:val="006C7893"/>
    <w:rsid w:val="006D154F"/>
    <w:rsid w:val="006D2455"/>
    <w:rsid w:val="006D6613"/>
    <w:rsid w:val="006D71C2"/>
    <w:rsid w:val="006E2796"/>
    <w:rsid w:val="006E2F38"/>
    <w:rsid w:val="006E42B7"/>
    <w:rsid w:val="006E725A"/>
    <w:rsid w:val="006F0C67"/>
    <w:rsid w:val="006F724B"/>
    <w:rsid w:val="00702CC7"/>
    <w:rsid w:val="0070566D"/>
    <w:rsid w:val="0070587C"/>
    <w:rsid w:val="007062F4"/>
    <w:rsid w:val="00715736"/>
    <w:rsid w:val="00721A15"/>
    <w:rsid w:val="007321FF"/>
    <w:rsid w:val="00734C5F"/>
    <w:rsid w:val="007421D6"/>
    <w:rsid w:val="00747BBA"/>
    <w:rsid w:val="007510A2"/>
    <w:rsid w:val="00752A85"/>
    <w:rsid w:val="00765880"/>
    <w:rsid w:val="00783133"/>
    <w:rsid w:val="00783759"/>
    <w:rsid w:val="00784328"/>
    <w:rsid w:val="00784F24"/>
    <w:rsid w:val="00785C3C"/>
    <w:rsid w:val="00792AA3"/>
    <w:rsid w:val="00793158"/>
    <w:rsid w:val="007947B5"/>
    <w:rsid w:val="007A1B25"/>
    <w:rsid w:val="007A31D2"/>
    <w:rsid w:val="007A5FB3"/>
    <w:rsid w:val="007A662C"/>
    <w:rsid w:val="007A7AFA"/>
    <w:rsid w:val="007B3C41"/>
    <w:rsid w:val="007B4D5B"/>
    <w:rsid w:val="007B5ED4"/>
    <w:rsid w:val="007B7EF7"/>
    <w:rsid w:val="007C14FC"/>
    <w:rsid w:val="007C3A2B"/>
    <w:rsid w:val="007C78F1"/>
    <w:rsid w:val="007C7AB4"/>
    <w:rsid w:val="007D1D30"/>
    <w:rsid w:val="007D6243"/>
    <w:rsid w:val="007D6A6B"/>
    <w:rsid w:val="007D71C7"/>
    <w:rsid w:val="007E0C1E"/>
    <w:rsid w:val="007E1EC9"/>
    <w:rsid w:val="007F0F6E"/>
    <w:rsid w:val="007F10A9"/>
    <w:rsid w:val="007F49CD"/>
    <w:rsid w:val="0080125B"/>
    <w:rsid w:val="00801833"/>
    <w:rsid w:val="00806E1A"/>
    <w:rsid w:val="008101AC"/>
    <w:rsid w:val="00812F9D"/>
    <w:rsid w:val="0081361E"/>
    <w:rsid w:val="00815EE8"/>
    <w:rsid w:val="00817D39"/>
    <w:rsid w:val="00822B7C"/>
    <w:rsid w:val="0082501B"/>
    <w:rsid w:val="0083567E"/>
    <w:rsid w:val="00836E2F"/>
    <w:rsid w:val="00837DF5"/>
    <w:rsid w:val="00842FB1"/>
    <w:rsid w:val="008458EC"/>
    <w:rsid w:val="00851CF9"/>
    <w:rsid w:val="008563B4"/>
    <w:rsid w:val="008629BB"/>
    <w:rsid w:val="0087083E"/>
    <w:rsid w:val="008727B7"/>
    <w:rsid w:val="00872D14"/>
    <w:rsid w:val="0087496E"/>
    <w:rsid w:val="00874C49"/>
    <w:rsid w:val="00880926"/>
    <w:rsid w:val="00882215"/>
    <w:rsid w:val="0088394C"/>
    <w:rsid w:val="00886E0B"/>
    <w:rsid w:val="008918F4"/>
    <w:rsid w:val="008929C1"/>
    <w:rsid w:val="008933D0"/>
    <w:rsid w:val="008963A8"/>
    <w:rsid w:val="008A1844"/>
    <w:rsid w:val="008A482D"/>
    <w:rsid w:val="008B0CBC"/>
    <w:rsid w:val="008B287C"/>
    <w:rsid w:val="008B5149"/>
    <w:rsid w:val="008C05AF"/>
    <w:rsid w:val="008C23BB"/>
    <w:rsid w:val="008C4D5A"/>
    <w:rsid w:val="008C5EBA"/>
    <w:rsid w:val="008D2853"/>
    <w:rsid w:val="008D2C73"/>
    <w:rsid w:val="008D6418"/>
    <w:rsid w:val="008D7B05"/>
    <w:rsid w:val="008E0ADA"/>
    <w:rsid w:val="008E5A2F"/>
    <w:rsid w:val="008E6741"/>
    <w:rsid w:val="008E7376"/>
    <w:rsid w:val="008F1A36"/>
    <w:rsid w:val="008F3F1A"/>
    <w:rsid w:val="008F3F42"/>
    <w:rsid w:val="008F7ABC"/>
    <w:rsid w:val="00900C87"/>
    <w:rsid w:val="0090687A"/>
    <w:rsid w:val="0090724A"/>
    <w:rsid w:val="00907E72"/>
    <w:rsid w:val="00911457"/>
    <w:rsid w:val="009114B7"/>
    <w:rsid w:val="00911842"/>
    <w:rsid w:val="00913D1E"/>
    <w:rsid w:val="00920FC4"/>
    <w:rsid w:val="00920FC5"/>
    <w:rsid w:val="009238AA"/>
    <w:rsid w:val="00923C43"/>
    <w:rsid w:val="00925643"/>
    <w:rsid w:val="00925CF2"/>
    <w:rsid w:val="00937732"/>
    <w:rsid w:val="009403FC"/>
    <w:rsid w:val="00940729"/>
    <w:rsid w:val="009466B5"/>
    <w:rsid w:val="0094760D"/>
    <w:rsid w:val="00953287"/>
    <w:rsid w:val="00961092"/>
    <w:rsid w:val="00964C12"/>
    <w:rsid w:val="009670E7"/>
    <w:rsid w:val="009671ED"/>
    <w:rsid w:val="0096721D"/>
    <w:rsid w:val="00972D7B"/>
    <w:rsid w:val="00975F76"/>
    <w:rsid w:val="00976804"/>
    <w:rsid w:val="00976B7E"/>
    <w:rsid w:val="009802B6"/>
    <w:rsid w:val="00984CAF"/>
    <w:rsid w:val="009863A7"/>
    <w:rsid w:val="0099706D"/>
    <w:rsid w:val="009A0908"/>
    <w:rsid w:val="009A2B20"/>
    <w:rsid w:val="009A3962"/>
    <w:rsid w:val="009A6B6F"/>
    <w:rsid w:val="009B27BB"/>
    <w:rsid w:val="009B2AAA"/>
    <w:rsid w:val="009B623D"/>
    <w:rsid w:val="009B79D2"/>
    <w:rsid w:val="009C3648"/>
    <w:rsid w:val="009C6924"/>
    <w:rsid w:val="009D06BB"/>
    <w:rsid w:val="009D3B90"/>
    <w:rsid w:val="009D4478"/>
    <w:rsid w:val="009E04AC"/>
    <w:rsid w:val="009E366D"/>
    <w:rsid w:val="009F0234"/>
    <w:rsid w:val="009F2404"/>
    <w:rsid w:val="009F3C38"/>
    <w:rsid w:val="00A008C8"/>
    <w:rsid w:val="00A03140"/>
    <w:rsid w:val="00A0453A"/>
    <w:rsid w:val="00A067CF"/>
    <w:rsid w:val="00A06A55"/>
    <w:rsid w:val="00A07A40"/>
    <w:rsid w:val="00A10121"/>
    <w:rsid w:val="00A10264"/>
    <w:rsid w:val="00A10727"/>
    <w:rsid w:val="00A1346C"/>
    <w:rsid w:val="00A176F9"/>
    <w:rsid w:val="00A22C41"/>
    <w:rsid w:val="00A24AD2"/>
    <w:rsid w:val="00A34424"/>
    <w:rsid w:val="00A37E68"/>
    <w:rsid w:val="00A4136A"/>
    <w:rsid w:val="00A501AA"/>
    <w:rsid w:val="00A61C01"/>
    <w:rsid w:val="00A700EF"/>
    <w:rsid w:val="00A72E6B"/>
    <w:rsid w:val="00A7304C"/>
    <w:rsid w:val="00A7307B"/>
    <w:rsid w:val="00A77C82"/>
    <w:rsid w:val="00A8385D"/>
    <w:rsid w:val="00A86569"/>
    <w:rsid w:val="00A90E0E"/>
    <w:rsid w:val="00A93A39"/>
    <w:rsid w:val="00A9468D"/>
    <w:rsid w:val="00A9730B"/>
    <w:rsid w:val="00AA190F"/>
    <w:rsid w:val="00AA25BB"/>
    <w:rsid w:val="00AA5AE9"/>
    <w:rsid w:val="00AA6A77"/>
    <w:rsid w:val="00AB3FCB"/>
    <w:rsid w:val="00AB7187"/>
    <w:rsid w:val="00AC12E0"/>
    <w:rsid w:val="00AC5504"/>
    <w:rsid w:val="00AC7140"/>
    <w:rsid w:val="00AC76C3"/>
    <w:rsid w:val="00AD3FAB"/>
    <w:rsid w:val="00AD4910"/>
    <w:rsid w:val="00AE036F"/>
    <w:rsid w:val="00AE259F"/>
    <w:rsid w:val="00AE45EB"/>
    <w:rsid w:val="00AE5B3C"/>
    <w:rsid w:val="00AE7A52"/>
    <w:rsid w:val="00AF5222"/>
    <w:rsid w:val="00B056BB"/>
    <w:rsid w:val="00B07D76"/>
    <w:rsid w:val="00B10A63"/>
    <w:rsid w:val="00B10E07"/>
    <w:rsid w:val="00B126FE"/>
    <w:rsid w:val="00B14DD1"/>
    <w:rsid w:val="00B206EB"/>
    <w:rsid w:val="00B30072"/>
    <w:rsid w:val="00B35CA7"/>
    <w:rsid w:val="00B36E95"/>
    <w:rsid w:val="00B42538"/>
    <w:rsid w:val="00B45D46"/>
    <w:rsid w:val="00B4618E"/>
    <w:rsid w:val="00B46B99"/>
    <w:rsid w:val="00B47C69"/>
    <w:rsid w:val="00B508F0"/>
    <w:rsid w:val="00B51E14"/>
    <w:rsid w:val="00B52627"/>
    <w:rsid w:val="00B531B4"/>
    <w:rsid w:val="00B534DC"/>
    <w:rsid w:val="00B53DD6"/>
    <w:rsid w:val="00B569B4"/>
    <w:rsid w:val="00B64117"/>
    <w:rsid w:val="00B66D61"/>
    <w:rsid w:val="00B67261"/>
    <w:rsid w:val="00B710AA"/>
    <w:rsid w:val="00B81D84"/>
    <w:rsid w:val="00B82620"/>
    <w:rsid w:val="00B82DA6"/>
    <w:rsid w:val="00B836E6"/>
    <w:rsid w:val="00B83F29"/>
    <w:rsid w:val="00B85F18"/>
    <w:rsid w:val="00B869C6"/>
    <w:rsid w:val="00B91C58"/>
    <w:rsid w:val="00BB3339"/>
    <w:rsid w:val="00BC02EA"/>
    <w:rsid w:val="00BD15D9"/>
    <w:rsid w:val="00BD3DCF"/>
    <w:rsid w:val="00BD7BFF"/>
    <w:rsid w:val="00BE387A"/>
    <w:rsid w:val="00BE3EE0"/>
    <w:rsid w:val="00BE431A"/>
    <w:rsid w:val="00BE62DD"/>
    <w:rsid w:val="00BF1100"/>
    <w:rsid w:val="00BF4488"/>
    <w:rsid w:val="00C00332"/>
    <w:rsid w:val="00C043FF"/>
    <w:rsid w:val="00C0566D"/>
    <w:rsid w:val="00C05A4D"/>
    <w:rsid w:val="00C07DD8"/>
    <w:rsid w:val="00C125F8"/>
    <w:rsid w:val="00C13B4A"/>
    <w:rsid w:val="00C15826"/>
    <w:rsid w:val="00C2244A"/>
    <w:rsid w:val="00C2668D"/>
    <w:rsid w:val="00C3060C"/>
    <w:rsid w:val="00C316DC"/>
    <w:rsid w:val="00C338BE"/>
    <w:rsid w:val="00C3634E"/>
    <w:rsid w:val="00C375DC"/>
    <w:rsid w:val="00C42010"/>
    <w:rsid w:val="00C420A2"/>
    <w:rsid w:val="00C44472"/>
    <w:rsid w:val="00C44CF7"/>
    <w:rsid w:val="00C5261D"/>
    <w:rsid w:val="00C60426"/>
    <w:rsid w:val="00C61F1F"/>
    <w:rsid w:val="00C63307"/>
    <w:rsid w:val="00C70590"/>
    <w:rsid w:val="00C70B08"/>
    <w:rsid w:val="00C72204"/>
    <w:rsid w:val="00C75F67"/>
    <w:rsid w:val="00C76D86"/>
    <w:rsid w:val="00C83BB3"/>
    <w:rsid w:val="00C8704E"/>
    <w:rsid w:val="00C874E0"/>
    <w:rsid w:val="00C90DF8"/>
    <w:rsid w:val="00C92CFF"/>
    <w:rsid w:val="00CA4F97"/>
    <w:rsid w:val="00CA6F53"/>
    <w:rsid w:val="00CB0A6F"/>
    <w:rsid w:val="00CB37E3"/>
    <w:rsid w:val="00CB49FC"/>
    <w:rsid w:val="00CB5A5D"/>
    <w:rsid w:val="00CB5E14"/>
    <w:rsid w:val="00CB6AA6"/>
    <w:rsid w:val="00CC0F1F"/>
    <w:rsid w:val="00CC2DF1"/>
    <w:rsid w:val="00CC3642"/>
    <w:rsid w:val="00CD169D"/>
    <w:rsid w:val="00CD351F"/>
    <w:rsid w:val="00CD59F3"/>
    <w:rsid w:val="00CE0DF8"/>
    <w:rsid w:val="00CE11ED"/>
    <w:rsid w:val="00CE1BAB"/>
    <w:rsid w:val="00CE1E6F"/>
    <w:rsid w:val="00CE27F2"/>
    <w:rsid w:val="00CE32BB"/>
    <w:rsid w:val="00CE3CD8"/>
    <w:rsid w:val="00CE6F40"/>
    <w:rsid w:val="00CF0E37"/>
    <w:rsid w:val="00CF2739"/>
    <w:rsid w:val="00CF2A6C"/>
    <w:rsid w:val="00CF5FEC"/>
    <w:rsid w:val="00CF7246"/>
    <w:rsid w:val="00CF7B3D"/>
    <w:rsid w:val="00D03246"/>
    <w:rsid w:val="00D050CF"/>
    <w:rsid w:val="00D05630"/>
    <w:rsid w:val="00D059DB"/>
    <w:rsid w:val="00D208C6"/>
    <w:rsid w:val="00D2186F"/>
    <w:rsid w:val="00D223A8"/>
    <w:rsid w:val="00D3369C"/>
    <w:rsid w:val="00D3491F"/>
    <w:rsid w:val="00D34F9A"/>
    <w:rsid w:val="00D37AFD"/>
    <w:rsid w:val="00D410A7"/>
    <w:rsid w:val="00D44C92"/>
    <w:rsid w:val="00D459B1"/>
    <w:rsid w:val="00D47F87"/>
    <w:rsid w:val="00D512C3"/>
    <w:rsid w:val="00D52446"/>
    <w:rsid w:val="00D5498B"/>
    <w:rsid w:val="00D54A51"/>
    <w:rsid w:val="00D622FC"/>
    <w:rsid w:val="00D631A3"/>
    <w:rsid w:val="00D70FC3"/>
    <w:rsid w:val="00D711D7"/>
    <w:rsid w:val="00D71498"/>
    <w:rsid w:val="00D74862"/>
    <w:rsid w:val="00D82BD8"/>
    <w:rsid w:val="00D84CA9"/>
    <w:rsid w:val="00D8583D"/>
    <w:rsid w:val="00D87A21"/>
    <w:rsid w:val="00D90719"/>
    <w:rsid w:val="00D90D63"/>
    <w:rsid w:val="00D93ED6"/>
    <w:rsid w:val="00D95436"/>
    <w:rsid w:val="00D95D6B"/>
    <w:rsid w:val="00D96E8B"/>
    <w:rsid w:val="00DA3AF0"/>
    <w:rsid w:val="00DA5984"/>
    <w:rsid w:val="00DA5CAE"/>
    <w:rsid w:val="00DA5E27"/>
    <w:rsid w:val="00DA6E7D"/>
    <w:rsid w:val="00DB04F0"/>
    <w:rsid w:val="00DB1C2E"/>
    <w:rsid w:val="00DB1EEC"/>
    <w:rsid w:val="00DB5CA0"/>
    <w:rsid w:val="00DD61E4"/>
    <w:rsid w:val="00DE5701"/>
    <w:rsid w:val="00DE759B"/>
    <w:rsid w:val="00DF09DC"/>
    <w:rsid w:val="00DF2199"/>
    <w:rsid w:val="00DF560F"/>
    <w:rsid w:val="00E026EF"/>
    <w:rsid w:val="00E1488F"/>
    <w:rsid w:val="00E14CC5"/>
    <w:rsid w:val="00E216BA"/>
    <w:rsid w:val="00E23DC5"/>
    <w:rsid w:val="00E24CEA"/>
    <w:rsid w:val="00E25C6C"/>
    <w:rsid w:val="00E26163"/>
    <w:rsid w:val="00E3048A"/>
    <w:rsid w:val="00E34B9E"/>
    <w:rsid w:val="00E366B6"/>
    <w:rsid w:val="00E368B8"/>
    <w:rsid w:val="00E40586"/>
    <w:rsid w:val="00E42BBD"/>
    <w:rsid w:val="00E43126"/>
    <w:rsid w:val="00E4553B"/>
    <w:rsid w:val="00E46DD9"/>
    <w:rsid w:val="00E471DD"/>
    <w:rsid w:val="00E52DB1"/>
    <w:rsid w:val="00E557B2"/>
    <w:rsid w:val="00E558D3"/>
    <w:rsid w:val="00E6143A"/>
    <w:rsid w:val="00E66390"/>
    <w:rsid w:val="00E66F2F"/>
    <w:rsid w:val="00E713BA"/>
    <w:rsid w:val="00E7190F"/>
    <w:rsid w:val="00E71EEC"/>
    <w:rsid w:val="00E729B0"/>
    <w:rsid w:val="00E773FE"/>
    <w:rsid w:val="00E8113F"/>
    <w:rsid w:val="00E90041"/>
    <w:rsid w:val="00E935CF"/>
    <w:rsid w:val="00E94088"/>
    <w:rsid w:val="00E96118"/>
    <w:rsid w:val="00E96E3C"/>
    <w:rsid w:val="00E9739A"/>
    <w:rsid w:val="00EA244C"/>
    <w:rsid w:val="00EA2697"/>
    <w:rsid w:val="00EA32B3"/>
    <w:rsid w:val="00EA6284"/>
    <w:rsid w:val="00EB181F"/>
    <w:rsid w:val="00EB5EF7"/>
    <w:rsid w:val="00EC0CF1"/>
    <w:rsid w:val="00EC1D82"/>
    <w:rsid w:val="00ED1FBE"/>
    <w:rsid w:val="00ED3DDF"/>
    <w:rsid w:val="00ED4273"/>
    <w:rsid w:val="00EF1DA5"/>
    <w:rsid w:val="00F03BE4"/>
    <w:rsid w:val="00F21D12"/>
    <w:rsid w:val="00F346B1"/>
    <w:rsid w:val="00F37E77"/>
    <w:rsid w:val="00F4622E"/>
    <w:rsid w:val="00F46D68"/>
    <w:rsid w:val="00F5040F"/>
    <w:rsid w:val="00F527CE"/>
    <w:rsid w:val="00F5674E"/>
    <w:rsid w:val="00F57CAB"/>
    <w:rsid w:val="00F63369"/>
    <w:rsid w:val="00F639CB"/>
    <w:rsid w:val="00F658D8"/>
    <w:rsid w:val="00F749A3"/>
    <w:rsid w:val="00F84877"/>
    <w:rsid w:val="00F8737E"/>
    <w:rsid w:val="00F909D7"/>
    <w:rsid w:val="00F94672"/>
    <w:rsid w:val="00F95CE7"/>
    <w:rsid w:val="00F9752C"/>
    <w:rsid w:val="00F97B46"/>
    <w:rsid w:val="00FA275E"/>
    <w:rsid w:val="00FA7FD7"/>
    <w:rsid w:val="00FB00E7"/>
    <w:rsid w:val="00FB3F32"/>
    <w:rsid w:val="00FB41AA"/>
    <w:rsid w:val="00FB51CE"/>
    <w:rsid w:val="00FB7AA5"/>
    <w:rsid w:val="00FC30E6"/>
    <w:rsid w:val="00FC7B03"/>
    <w:rsid w:val="00FD0F6B"/>
    <w:rsid w:val="00FD226A"/>
    <w:rsid w:val="00FD7218"/>
    <w:rsid w:val="00FE41F9"/>
    <w:rsid w:val="00FF1E35"/>
    <w:rsid w:val="00FF25F8"/>
    <w:rsid w:val="00FF35F6"/>
    <w:rsid w:val="00FF68FD"/>
    <w:rsid w:val="01170C55"/>
    <w:rsid w:val="019902FA"/>
    <w:rsid w:val="019D2C40"/>
    <w:rsid w:val="02433976"/>
    <w:rsid w:val="02846ED2"/>
    <w:rsid w:val="02A83BF5"/>
    <w:rsid w:val="02B478AB"/>
    <w:rsid w:val="05184F9C"/>
    <w:rsid w:val="05521785"/>
    <w:rsid w:val="056C231C"/>
    <w:rsid w:val="0625685D"/>
    <w:rsid w:val="066C14D4"/>
    <w:rsid w:val="07570068"/>
    <w:rsid w:val="09D75426"/>
    <w:rsid w:val="0AFB2CF9"/>
    <w:rsid w:val="0B1445E2"/>
    <w:rsid w:val="0B3A3EBE"/>
    <w:rsid w:val="0C4D7C21"/>
    <w:rsid w:val="0D605143"/>
    <w:rsid w:val="0E39220B"/>
    <w:rsid w:val="0E507B1B"/>
    <w:rsid w:val="0E582BCF"/>
    <w:rsid w:val="0F6C4862"/>
    <w:rsid w:val="11242270"/>
    <w:rsid w:val="136B2BD6"/>
    <w:rsid w:val="1453472C"/>
    <w:rsid w:val="14EE5212"/>
    <w:rsid w:val="17306096"/>
    <w:rsid w:val="19714AB4"/>
    <w:rsid w:val="1AF97AAE"/>
    <w:rsid w:val="1B0A287F"/>
    <w:rsid w:val="1B99253B"/>
    <w:rsid w:val="1C954550"/>
    <w:rsid w:val="1F787770"/>
    <w:rsid w:val="210F0369"/>
    <w:rsid w:val="220C4117"/>
    <w:rsid w:val="235B42BE"/>
    <w:rsid w:val="239857CE"/>
    <w:rsid w:val="23F30C56"/>
    <w:rsid w:val="25034036"/>
    <w:rsid w:val="25F96D8D"/>
    <w:rsid w:val="26D510BB"/>
    <w:rsid w:val="280F6F81"/>
    <w:rsid w:val="2C231950"/>
    <w:rsid w:val="2CD670F2"/>
    <w:rsid w:val="2E2948CC"/>
    <w:rsid w:val="2E8D1852"/>
    <w:rsid w:val="2F015E4A"/>
    <w:rsid w:val="30DE2356"/>
    <w:rsid w:val="31070655"/>
    <w:rsid w:val="313E79B5"/>
    <w:rsid w:val="32E56CEB"/>
    <w:rsid w:val="337C2A3F"/>
    <w:rsid w:val="34D770CC"/>
    <w:rsid w:val="34F5583D"/>
    <w:rsid w:val="370E1BD7"/>
    <w:rsid w:val="392B4CC2"/>
    <w:rsid w:val="3A1514CF"/>
    <w:rsid w:val="3B6559B5"/>
    <w:rsid w:val="3E720C9E"/>
    <w:rsid w:val="3FC419CD"/>
    <w:rsid w:val="40F52C8A"/>
    <w:rsid w:val="41D41C6F"/>
    <w:rsid w:val="426E3E72"/>
    <w:rsid w:val="429325DE"/>
    <w:rsid w:val="43C05656"/>
    <w:rsid w:val="456904E4"/>
    <w:rsid w:val="465138AA"/>
    <w:rsid w:val="46BE104D"/>
    <w:rsid w:val="48286871"/>
    <w:rsid w:val="48CE799F"/>
    <w:rsid w:val="4A5316AA"/>
    <w:rsid w:val="4E1E0F6B"/>
    <w:rsid w:val="50474534"/>
    <w:rsid w:val="51501312"/>
    <w:rsid w:val="52C87E96"/>
    <w:rsid w:val="53B76C8C"/>
    <w:rsid w:val="55735655"/>
    <w:rsid w:val="56D24789"/>
    <w:rsid w:val="56D70FCF"/>
    <w:rsid w:val="57441E9D"/>
    <w:rsid w:val="58675193"/>
    <w:rsid w:val="58F47708"/>
    <w:rsid w:val="59770534"/>
    <w:rsid w:val="5C3D0ADB"/>
    <w:rsid w:val="5C511814"/>
    <w:rsid w:val="5E59732C"/>
    <w:rsid w:val="5F3A5928"/>
    <w:rsid w:val="5FA40A7B"/>
    <w:rsid w:val="5FFC665E"/>
    <w:rsid w:val="604B1057"/>
    <w:rsid w:val="623F4BB2"/>
    <w:rsid w:val="628D3A49"/>
    <w:rsid w:val="63057B97"/>
    <w:rsid w:val="63B95873"/>
    <w:rsid w:val="63F03FC0"/>
    <w:rsid w:val="64611741"/>
    <w:rsid w:val="65385F8E"/>
    <w:rsid w:val="65CD0D2C"/>
    <w:rsid w:val="66DB4D83"/>
    <w:rsid w:val="674E395C"/>
    <w:rsid w:val="68644397"/>
    <w:rsid w:val="68C91718"/>
    <w:rsid w:val="6A863E88"/>
    <w:rsid w:val="6B0100E1"/>
    <w:rsid w:val="6B334FF3"/>
    <w:rsid w:val="6B863F8C"/>
    <w:rsid w:val="6B9F3DA3"/>
    <w:rsid w:val="6BBB5FAB"/>
    <w:rsid w:val="6EFA7B1F"/>
    <w:rsid w:val="6F3219A8"/>
    <w:rsid w:val="708C24D2"/>
    <w:rsid w:val="713E2279"/>
    <w:rsid w:val="713E74E6"/>
    <w:rsid w:val="715F2C67"/>
    <w:rsid w:val="73337CF4"/>
    <w:rsid w:val="752A22D2"/>
    <w:rsid w:val="754361E3"/>
    <w:rsid w:val="765B7C8E"/>
    <w:rsid w:val="7A2D72CD"/>
    <w:rsid w:val="7D3E2206"/>
    <w:rsid w:val="7E1B70DF"/>
    <w:rsid w:val="7E40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1"/>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样式1"/>
    <w:basedOn w:val="1"/>
    <w:qFormat/>
    <w:uiPriority w:val="0"/>
    <w:pPr>
      <w:adjustRightInd w:val="0"/>
      <w:spacing w:line="360" w:lineRule="auto"/>
      <w:ind w:firstLine="360" w:firstLineChars="150"/>
      <w:textAlignment w:val="baseline"/>
    </w:pPr>
    <w:rPr>
      <w:rFonts w:ascii="宋体" w:hAnsi="宋体"/>
      <w:color w:val="FF0000"/>
      <w:kern w:val="0"/>
      <w:sz w:val="24"/>
      <w:szCs w:val="20"/>
    </w:rPr>
  </w:style>
  <w:style w:type="paragraph" w:styleId="7">
    <w:name w:val="Normal Indent"/>
    <w:basedOn w:val="1"/>
    <w:link w:val="26"/>
    <w:qFormat/>
    <w:uiPriority w:val="0"/>
    <w:pPr>
      <w:autoSpaceDE w:val="0"/>
      <w:autoSpaceDN w:val="0"/>
      <w:spacing w:line="360" w:lineRule="auto"/>
      <w:ind w:left="181" w:firstLine="420"/>
    </w:pPr>
    <w:rPr>
      <w:sz w:val="24"/>
      <w:szCs w:val="20"/>
    </w:rPr>
  </w:style>
  <w:style w:type="paragraph" w:styleId="8">
    <w:name w:val="annotation text"/>
    <w:basedOn w:val="1"/>
    <w:link w:val="28"/>
    <w:qFormat/>
    <w:uiPriority w:val="0"/>
    <w:pPr>
      <w:jc w:val="left"/>
    </w:pPr>
  </w:style>
  <w:style w:type="paragraph" w:styleId="9">
    <w:name w:val="Plain Text"/>
    <w:basedOn w:val="1"/>
    <w:link w:val="27"/>
    <w:qFormat/>
    <w:uiPriority w:val="0"/>
    <w:pPr>
      <w:spacing w:line="360" w:lineRule="auto"/>
    </w:pPr>
    <w:rPr>
      <w:rFonts w:ascii="宋体" w:hAnsi="Courier New"/>
      <w:sz w:val="24"/>
      <w:szCs w:val="21"/>
    </w:rPr>
  </w:style>
  <w:style w:type="paragraph" w:styleId="10">
    <w:name w:val="Body Text Indent 2"/>
    <w:basedOn w:val="1"/>
    <w:qFormat/>
    <w:uiPriority w:val="0"/>
    <w:pPr>
      <w:ind w:firstLine="480"/>
    </w:pPr>
    <w:rPr>
      <w:rFonts w:ascii="楷体_GB2312" w:hAnsi="楷体_GB2312"/>
      <w:kern w:val="0"/>
      <w:sz w:val="28"/>
    </w:rPr>
  </w:style>
  <w:style w:type="paragraph" w:styleId="11">
    <w:name w:val="Balloon Text"/>
    <w:basedOn w:val="1"/>
    <w:link w:val="30"/>
    <w:qFormat/>
    <w:uiPriority w:val="0"/>
    <w:rPr>
      <w:sz w:val="18"/>
      <w:szCs w:val="18"/>
    </w:rPr>
  </w:style>
  <w:style w:type="paragraph" w:styleId="12">
    <w:name w:val="footer"/>
    <w:basedOn w:val="1"/>
    <w:link w:val="23"/>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jc w:val="left"/>
    </w:pPr>
    <w:rPr>
      <w:kern w:val="0"/>
      <w:sz w:val="24"/>
      <w:szCs w:val="24"/>
    </w:rPr>
  </w:style>
  <w:style w:type="paragraph" w:styleId="15">
    <w:name w:val="annotation subject"/>
    <w:basedOn w:val="8"/>
    <w:next w:val="8"/>
    <w:link w:val="29"/>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0"/>
    <w:rPr>
      <w:color w:val="0563C1" w:themeColor="hyperlink"/>
      <w:u w:val="single"/>
    </w:rPr>
  </w:style>
  <w:style w:type="character" w:styleId="20">
    <w:name w:val="annotation reference"/>
    <w:basedOn w:val="18"/>
    <w:qFormat/>
    <w:uiPriority w:val="0"/>
    <w:rPr>
      <w:sz w:val="21"/>
      <w:szCs w:val="21"/>
    </w:rPr>
  </w:style>
  <w:style w:type="character" w:customStyle="1" w:styleId="21">
    <w:name w:val="标题 3 Char"/>
    <w:basedOn w:val="18"/>
    <w:link w:val="6"/>
    <w:qFormat/>
    <w:uiPriority w:val="0"/>
    <w:rPr>
      <w:b/>
      <w:bCs/>
      <w:kern w:val="2"/>
      <w:sz w:val="32"/>
      <w:szCs w:val="32"/>
    </w:rPr>
  </w:style>
  <w:style w:type="character" w:customStyle="1" w:styleId="22">
    <w:name w:val="标题 2 Char"/>
    <w:basedOn w:val="18"/>
    <w:link w:val="5"/>
    <w:qFormat/>
    <w:uiPriority w:val="0"/>
    <w:rPr>
      <w:rFonts w:asciiTheme="majorHAnsi" w:hAnsiTheme="majorHAnsi" w:eastAsiaTheme="majorEastAsia" w:cstheme="majorBidi"/>
      <w:b/>
      <w:bCs/>
      <w:kern w:val="2"/>
      <w:sz w:val="32"/>
      <w:szCs w:val="32"/>
    </w:rPr>
  </w:style>
  <w:style w:type="character" w:customStyle="1" w:styleId="23">
    <w:name w:val="页脚 Char"/>
    <w:basedOn w:val="18"/>
    <w:link w:val="12"/>
    <w:qFormat/>
    <w:uiPriority w:val="99"/>
    <w:rPr>
      <w:kern w:val="2"/>
      <w:sz w:val="18"/>
      <w:szCs w:val="18"/>
    </w:rPr>
  </w:style>
  <w:style w:type="paragraph" w:customStyle="1" w:styleId="24">
    <w:name w:val="style4"/>
    <w:basedOn w:val="1"/>
    <w:qFormat/>
    <w:uiPriority w:val="0"/>
    <w:pPr>
      <w:spacing w:before="100" w:beforeAutospacing="1" w:after="100" w:afterAutospacing="1"/>
    </w:pPr>
    <w:rPr>
      <w:rFonts w:ascii="宋体" w:hAnsi="宋体" w:cs="宋体"/>
      <w:szCs w:val="20"/>
    </w:rPr>
  </w:style>
  <w:style w:type="character" w:customStyle="1" w:styleId="25">
    <w:name w:val="标题 1 Char"/>
    <w:basedOn w:val="18"/>
    <w:link w:val="4"/>
    <w:qFormat/>
    <w:uiPriority w:val="0"/>
    <w:rPr>
      <w:b/>
      <w:bCs/>
      <w:kern w:val="44"/>
      <w:sz w:val="44"/>
      <w:szCs w:val="44"/>
    </w:rPr>
  </w:style>
  <w:style w:type="character" w:customStyle="1" w:styleId="26">
    <w:name w:val="正文缩进 Char"/>
    <w:link w:val="7"/>
    <w:qFormat/>
    <w:uiPriority w:val="0"/>
    <w:rPr>
      <w:kern w:val="2"/>
      <w:sz w:val="24"/>
    </w:rPr>
  </w:style>
  <w:style w:type="character" w:customStyle="1" w:styleId="27">
    <w:name w:val="纯文本 Char"/>
    <w:basedOn w:val="18"/>
    <w:link w:val="9"/>
    <w:qFormat/>
    <w:uiPriority w:val="0"/>
    <w:rPr>
      <w:rFonts w:ascii="宋体" w:hAnsi="Courier New"/>
      <w:kern w:val="2"/>
      <w:sz w:val="24"/>
      <w:szCs w:val="21"/>
    </w:rPr>
  </w:style>
  <w:style w:type="character" w:customStyle="1" w:styleId="28">
    <w:name w:val="批注文字 Char"/>
    <w:basedOn w:val="18"/>
    <w:link w:val="8"/>
    <w:qFormat/>
    <w:uiPriority w:val="0"/>
    <w:rPr>
      <w:kern w:val="2"/>
      <w:sz w:val="21"/>
      <w:szCs w:val="22"/>
    </w:rPr>
  </w:style>
  <w:style w:type="character" w:customStyle="1" w:styleId="29">
    <w:name w:val="批注主题 Char"/>
    <w:basedOn w:val="28"/>
    <w:link w:val="15"/>
    <w:qFormat/>
    <w:uiPriority w:val="0"/>
    <w:rPr>
      <w:b/>
      <w:bCs/>
      <w:kern w:val="2"/>
      <w:sz w:val="21"/>
      <w:szCs w:val="22"/>
    </w:rPr>
  </w:style>
  <w:style w:type="character" w:customStyle="1" w:styleId="30">
    <w:name w:val="批注框文本 Char"/>
    <w:basedOn w:val="18"/>
    <w:link w:val="11"/>
    <w:qFormat/>
    <w:uiPriority w:val="0"/>
    <w:rPr>
      <w:kern w:val="2"/>
      <w:sz w:val="18"/>
      <w:szCs w:val="18"/>
    </w:rPr>
  </w:style>
  <w:style w:type="character" w:customStyle="1" w:styleId="31">
    <w:name w:val="NormalCharacter"/>
    <w:qFormat/>
    <w:uiPriority w:val="0"/>
  </w:style>
  <w:style w:type="paragraph" w:styleId="32">
    <w:name w:val="List Paragraph"/>
    <w:basedOn w:val="1"/>
    <w:qFormat/>
    <w:uiPriority w:val="99"/>
    <w:pPr>
      <w:ind w:firstLine="420" w:firstLineChars="200"/>
    </w:pPr>
  </w:style>
  <w:style w:type="paragraph" w:customStyle="1" w:styleId="33">
    <w:name w:val="列出段落1"/>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7B64E-ED56-4CCF-BACE-017EE5FDD590}">
  <ds:schemaRefs/>
</ds:datastoreItem>
</file>

<file path=docProps/app.xml><?xml version="1.0" encoding="utf-8"?>
<Properties xmlns="http://schemas.openxmlformats.org/officeDocument/2006/extended-properties" xmlns:vt="http://schemas.openxmlformats.org/officeDocument/2006/docPropsVTypes">
  <Template>Normal</Template>
  <Pages>15</Pages>
  <Words>3929</Words>
  <Characters>4337</Characters>
  <Lines>38</Lines>
  <Paragraphs>10</Paragraphs>
  <TotalTime>38</TotalTime>
  <ScaleCrop>false</ScaleCrop>
  <LinksUpToDate>false</LinksUpToDate>
  <CharactersWithSpaces>4899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2021-04-16T07:07:00Z</dcterms:created>
  <dc:creator>肖杰瑞</dc:creator>
  <cp:lastModifiedBy>包包</cp:lastModifiedBy>
  <cp:lastPrinted>2023-06-14T02:50:00Z</cp:lastPrinted>
  <dcterms:modified xsi:type="dcterms:W3CDTF">2024-07-31T08:22:36Z</dcterms:modified>
  <cp:revision>508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9A57404F8C7D4499BA26648020CA1963_13</vt:lpwstr>
  </property>
</Properties>
</file>