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46" w:rsidRDefault="000A0C46">
      <w:pPr>
        <w:autoSpaceDE w:val="0"/>
        <w:autoSpaceDN w:val="0"/>
        <w:spacing w:line="360" w:lineRule="auto"/>
        <w:ind w:firstLineChars="250" w:firstLine="1807"/>
        <w:rPr>
          <w:rFonts w:ascii="宋体" w:hAnsi="宋体" w:cs="宋体"/>
          <w:b/>
          <w:bCs/>
          <w:sz w:val="72"/>
          <w:szCs w:val="72"/>
        </w:rPr>
      </w:pPr>
    </w:p>
    <w:p w:rsidR="000A0C46" w:rsidRDefault="0080192F">
      <w:pPr>
        <w:autoSpaceDE w:val="0"/>
        <w:autoSpaceDN w:val="0"/>
        <w:spacing w:line="360" w:lineRule="auto"/>
        <w:ind w:firstLineChars="250" w:firstLine="1807"/>
        <w:rPr>
          <w:rFonts w:ascii="宋体" w:hAnsi="宋体" w:cs="宋体"/>
          <w:b/>
          <w:bCs/>
          <w:sz w:val="72"/>
          <w:szCs w:val="72"/>
        </w:rPr>
      </w:pPr>
      <w:r>
        <w:rPr>
          <w:rFonts w:ascii="宋体" w:hAnsi="宋体" w:cs="宋体" w:hint="eastAsia"/>
          <w:b/>
          <w:bCs/>
          <w:sz w:val="72"/>
          <w:szCs w:val="72"/>
        </w:rPr>
        <w:t>竞争性谈判文件</w:t>
      </w:r>
    </w:p>
    <w:p w:rsidR="000A0C46" w:rsidRDefault="000A0C46">
      <w:pPr>
        <w:spacing w:line="360" w:lineRule="auto"/>
        <w:ind w:firstLineChars="220" w:firstLine="707"/>
        <w:rPr>
          <w:rFonts w:ascii="宋体" w:hAnsi="宋体" w:cs="宋体"/>
          <w:b/>
          <w:sz w:val="32"/>
        </w:rPr>
      </w:pPr>
    </w:p>
    <w:p w:rsidR="000A0C46" w:rsidRDefault="000A0C46">
      <w:pPr>
        <w:spacing w:line="360" w:lineRule="auto"/>
        <w:ind w:firstLineChars="220" w:firstLine="707"/>
        <w:rPr>
          <w:rFonts w:ascii="宋体" w:hAnsi="宋体" w:cs="宋体"/>
          <w:b/>
          <w:sz w:val="32"/>
        </w:rPr>
      </w:pPr>
    </w:p>
    <w:p w:rsidR="000A0C46" w:rsidRDefault="000A0C46">
      <w:pPr>
        <w:spacing w:line="360" w:lineRule="auto"/>
        <w:ind w:firstLineChars="220" w:firstLine="707"/>
        <w:rPr>
          <w:rFonts w:ascii="宋体" w:hAnsi="宋体" w:cs="宋体"/>
          <w:b/>
          <w:sz w:val="32"/>
        </w:rPr>
      </w:pPr>
    </w:p>
    <w:p w:rsidR="000A0C46" w:rsidRDefault="000A0C46">
      <w:pPr>
        <w:pStyle w:val="Default1"/>
      </w:pPr>
    </w:p>
    <w:p w:rsidR="000A0C46" w:rsidRDefault="000A0C46">
      <w:pPr>
        <w:pStyle w:val="10"/>
      </w:pPr>
    </w:p>
    <w:p w:rsidR="000A0C46" w:rsidRDefault="000A0C46">
      <w:pPr>
        <w:pStyle w:val="10"/>
      </w:pPr>
    </w:p>
    <w:p w:rsidR="000A0C46" w:rsidRDefault="000A0C46">
      <w:pPr>
        <w:pStyle w:val="10"/>
      </w:pPr>
    </w:p>
    <w:p w:rsidR="000A0C46" w:rsidRDefault="000A0C46">
      <w:pPr>
        <w:spacing w:line="360" w:lineRule="auto"/>
        <w:ind w:firstLineChars="220" w:firstLine="663"/>
        <w:rPr>
          <w:rFonts w:asciiTheme="minorEastAsia" w:eastAsiaTheme="minorEastAsia" w:hAnsiTheme="minorEastAsia" w:cs="宋体"/>
          <w:b/>
          <w:sz w:val="30"/>
          <w:szCs w:val="30"/>
        </w:rPr>
      </w:pPr>
    </w:p>
    <w:p w:rsidR="000A0C46" w:rsidRDefault="0080192F">
      <w:pPr>
        <w:autoSpaceDE w:val="0"/>
        <w:autoSpaceDN w:val="0"/>
        <w:spacing w:line="560" w:lineRule="exact"/>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项目编号：CG044-20231106</w:t>
      </w:r>
      <w:r w:rsidR="00E40E9D">
        <w:rPr>
          <w:rFonts w:asciiTheme="minorEastAsia" w:eastAsiaTheme="minorEastAsia" w:hAnsiTheme="minorEastAsia" w:cs="宋体" w:hint="eastAsia"/>
          <w:b/>
          <w:sz w:val="28"/>
          <w:szCs w:val="28"/>
        </w:rPr>
        <w:t>-2</w:t>
      </w:r>
    </w:p>
    <w:p w:rsidR="000A0C46" w:rsidRDefault="0080192F">
      <w:pPr>
        <w:tabs>
          <w:tab w:val="left" w:pos="360"/>
          <w:tab w:val="left" w:pos="720"/>
        </w:tabs>
        <w:spacing w:line="560" w:lineRule="exact"/>
        <w:ind w:firstLineChars="200" w:firstLine="562"/>
        <w:rPr>
          <w:rFonts w:asciiTheme="minorEastAsia" w:eastAsiaTheme="minorEastAsia" w:hAnsiTheme="minorEastAsia" w:cs="宋体"/>
          <w:sz w:val="28"/>
          <w:szCs w:val="28"/>
        </w:rPr>
      </w:pPr>
      <w:r>
        <w:rPr>
          <w:rFonts w:asciiTheme="minorEastAsia" w:eastAsiaTheme="minorEastAsia" w:hAnsiTheme="minorEastAsia" w:cs="宋体" w:hint="eastAsia"/>
          <w:b/>
          <w:sz w:val="28"/>
          <w:szCs w:val="28"/>
        </w:rPr>
        <w:t>项目名称：</w:t>
      </w:r>
      <w:r>
        <w:rPr>
          <w:rFonts w:asciiTheme="minorEastAsia" w:eastAsiaTheme="minorEastAsia" w:hAnsiTheme="minorEastAsia" w:hint="eastAsia"/>
          <w:b/>
          <w:bCs/>
          <w:sz w:val="28"/>
          <w:szCs w:val="28"/>
        </w:rPr>
        <w:t>2024年综合维修服务采购项目</w:t>
      </w:r>
      <w:r w:rsidR="00E40E9D">
        <w:rPr>
          <w:rFonts w:asciiTheme="minorEastAsia" w:eastAsiaTheme="minorEastAsia" w:hAnsiTheme="minorEastAsia" w:hint="eastAsia"/>
          <w:b/>
          <w:bCs/>
          <w:sz w:val="28"/>
          <w:szCs w:val="28"/>
        </w:rPr>
        <w:t>（二次）</w:t>
      </w:r>
    </w:p>
    <w:p w:rsidR="000A0C46" w:rsidRDefault="0080192F">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采购人：</w:t>
      </w:r>
      <w:r>
        <w:rPr>
          <w:rFonts w:asciiTheme="minorEastAsia" w:eastAsiaTheme="minorEastAsia" w:hAnsiTheme="minorEastAsia" w:cs="宋体"/>
          <w:b/>
          <w:sz w:val="28"/>
          <w:szCs w:val="28"/>
        </w:rPr>
        <w:t xml:space="preserve"> </w:t>
      </w:r>
      <w:r>
        <w:rPr>
          <w:rFonts w:asciiTheme="minorEastAsia" w:eastAsiaTheme="minorEastAsia" w:hAnsiTheme="minorEastAsia" w:cs="宋体" w:hint="eastAsia"/>
          <w:b/>
          <w:sz w:val="28"/>
          <w:szCs w:val="28"/>
        </w:rPr>
        <w:t>广州中山眼科验光配镜有限责任公司</w:t>
      </w:r>
    </w:p>
    <w:p w:rsidR="000A0C46" w:rsidRDefault="000A0C46">
      <w:pPr>
        <w:pStyle w:val="Default1"/>
        <w:rPr>
          <w:sz w:val="28"/>
          <w:szCs w:val="28"/>
        </w:rPr>
      </w:pPr>
    </w:p>
    <w:p w:rsidR="000A0C46" w:rsidRDefault="000A0C46">
      <w:pPr>
        <w:pStyle w:val="10"/>
        <w:ind w:firstLine="420"/>
        <w:rPr>
          <w:sz w:val="28"/>
          <w:szCs w:val="28"/>
        </w:rPr>
      </w:pPr>
    </w:p>
    <w:p w:rsidR="000A0C46" w:rsidRDefault="0080192F">
      <w:pPr>
        <w:autoSpaceDE w:val="0"/>
        <w:autoSpaceDN w:val="0"/>
        <w:spacing w:line="360" w:lineRule="auto"/>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2023年12月</w:t>
      </w:r>
    </w:p>
    <w:p w:rsidR="000A0C46" w:rsidRDefault="000A0C46">
      <w:pPr>
        <w:pStyle w:val="2"/>
        <w:rPr>
          <w:sz w:val="28"/>
          <w:szCs w:val="28"/>
        </w:rPr>
      </w:pPr>
    </w:p>
    <w:p w:rsidR="000A0C46" w:rsidRDefault="000A0C46"/>
    <w:p w:rsidR="000A0C46" w:rsidRDefault="000A0C46">
      <w:pPr>
        <w:pStyle w:val="Default1"/>
      </w:pPr>
    </w:p>
    <w:p w:rsidR="000A0C46" w:rsidRDefault="000A0C46">
      <w:pPr>
        <w:pStyle w:val="10"/>
      </w:pPr>
    </w:p>
    <w:p w:rsidR="000A0C46" w:rsidRDefault="000A0C46">
      <w:pPr>
        <w:pStyle w:val="10"/>
      </w:pPr>
    </w:p>
    <w:p w:rsidR="000A0C46" w:rsidRDefault="000A0C46">
      <w:pPr>
        <w:pStyle w:val="10"/>
      </w:pPr>
    </w:p>
    <w:p w:rsidR="000A0C46" w:rsidRDefault="000A0C46">
      <w:pPr>
        <w:pStyle w:val="10"/>
      </w:pPr>
    </w:p>
    <w:p w:rsidR="000A0C46" w:rsidRDefault="000A0C46">
      <w:pPr>
        <w:pStyle w:val="10"/>
      </w:pPr>
    </w:p>
    <w:p w:rsidR="00E5339D" w:rsidRDefault="0080192F" w:rsidP="00A95F59">
      <w:pPr>
        <w:widowControl/>
        <w:spacing w:after="40" w:line="440" w:lineRule="exact"/>
        <w:ind w:leftChars="23" w:left="48" w:right="560" w:firstLineChars="157" w:firstLine="502"/>
        <w:jc w:val="center"/>
        <w:rPr>
          <w:rFonts w:ascii="仿宋_GB2312" w:eastAsia="仿宋_GB2312" w:hAnsi="宋体" w:cs="宋体"/>
          <w:b/>
          <w:color w:val="000000"/>
          <w:kern w:val="0"/>
          <w:sz w:val="32"/>
          <w:szCs w:val="21"/>
        </w:rPr>
      </w:pPr>
      <w:r>
        <w:rPr>
          <w:rFonts w:ascii="仿宋_GB2312" w:eastAsia="仿宋_GB2312" w:hAnsi="宋体" w:cs="宋体" w:hint="eastAsia"/>
          <w:b/>
          <w:color w:val="000000"/>
          <w:kern w:val="0"/>
          <w:sz w:val="32"/>
          <w:szCs w:val="21"/>
        </w:rPr>
        <w:lastRenderedPageBreak/>
        <w:t>项目概况和要求</w:t>
      </w:r>
    </w:p>
    <w:p w:rsidR="000A0C46" w:rsidRDefault="000A0C46">
      <w:pPr>
        <w:spacing w:line="360" w:lineRule="auto"/>
        <w:ind w:firstLineChars="225" w:firstLine="540"/>
        <w:rPr>
          <w:rFonts w:ascii="仿宋_GB2312" w:eastAsia="仿宋_GB2312" w:hAnsi="宋体" w:cs="宋体"/>
          <w:color w:val="000000"/>
          <w:kern w:val="0"/>
          <w:sz w:val="24"/>
          <w:szCs w:val="28"/>
        </w:rPr>
      </w:pPr>
    </w:p>
    <w:p w:rsidR="000A0C46" w:rsidRDefault="0080192F">
      <w:pPr>
        <w:pStyle w:val="ae"/>
        <w:numPr>
          <w:ilvl w:val="0"/>
          <w:numId w:val="1"/>
        </w:numPr>
        <w:spacing w:line="460" w:lineRule="exact"/>
        <w:ind w:firstLineChars="0"/>
        <w:rPr>
          <w:rFonts w:asciiTheme="minorEastAsia" w:eastAsiaTheme="minorEastAsia" w:hAnsiTheme="minorEastAsia"/>
          <w:b/>
          <w:sz w:val="24"/>
          <w:szCs w:val="24"/>
        </w:rPr>
      </w:pPr>
      <w:r>
        <w:rPr>
          <w:rFonts w:asciiTheme="minorEastAsia" w:eastAsiaTheme="minorEastAsia" w:hAnsiTheme="minorEastAsia" w:hint="eastAsia"/>
          <w:b/>
          <w:sz w:val="24"/>
          <w:szCs w:val="24"/>
        </w:rPr>
        <w:t>项目名称及概况：</w:t>
      </w:r>
    </w:p>
    <w:p w:rsidR="000A0C46" w:rsidRDefault="0080192F">
      <w:pPr>
        <w:pStyle w:val="Default1"/>
        <w:spacing w:line="460" w:lineRule="exact"/>
        <w:jc w:val="both"/>
        <w:rPr>
          <w:rFonts w:asciiTheme="minorEastAsia" w:eastAsiaTheme="minorEastAsia" w:hAnsiTheme="minorEastAsia"/>
        </w:rPr>
      </w:pPr>
      <w:r>
        <w:rPr>
          <w:rFonts w:asciiTheme="minorEastAsia" w:eastAsiaTheme="minorEastAsia" w:hAnsiTheme="minorEastAsia" w:hint="eastAsia"/>
        </w:rPr>
        <w:t xml:space="preserve">    1．项目编号：CG044-20231106</w:t>
      </w:r>
      <w:r w:rsidR="00E40E9D">
        <w:rPr>
          <w:rFonts w:asciiTheme="minorEastAsia" w:eastAsiaTheme="minorEastAsia" w:hAnsiTheme="minorEastAsia" w:hint="eastAsia"/>
        </w:rPr>
        <w:t>-2</w:t>
      </w:r>
    </w:p>
    <w:p w:rsidR="000A0C46" w:rsidRDefault="0080192F">
      <w:pPr>
        <w:widowControl/>
        <w:spacing w:after="40" w:line="4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2．项目名称：</w:t>
      </w:r>
      <w:r>
        <w:rPr>
          <w:rFonts w:asciiTheme="minorEastAsia" w:eastAsiaTheme="minorEastAsia" w:hAnsiTheme="minorEastAsia" w:hint="eastAsia"/>
          <w:bCs/>
          <w:sz w:val="24"/>
          <w:szCs w:val="24"/>
        </w:rPr>
        <w:t>2024年综合维修服务采购项目</w:t>
      </w:r>
      <w:r w:rsidR="00E40E9D">
        <w:rPr>
          <w:rFonts w:asciiTheme="minorEastAsia" w:eastAsiaTheme="minorEastAsia" w:hAnsiTheme="minorEastAsia" w:hint="eastAsia"/>
          <w:bCs/>
          <w:sz w:val="24"/>
          <w:szCs w:val="24"/>
        </w:rPr>
        <w:t>（二次）</w:t>
      </w:r>
    </w:p>
    <w:p w:rsidR="000A0C46" w:rsidRDefault="0080192F">
      <w:pPr>
        <w:widowControl/>
        <w:spacing w:after="40"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 w:val="24"/>
          <w:szCs w:val="24"/>
        </w:rPr>
        <w:t>3．项目概况：</w:t>
      </w:r>
      <w:r>
        <w:rPr>
          <w:rFonts w:asciiTheme="minorEastAsia" w:eastAsiaTheme="minorEastAsia" w:hAnsiTheme="minorEastAsia" w:cs="宋体" w:hint="eastAsia"/>
          <w:bCs/>
          <w:color w:val="000000"/>
          <w:kern w:val="0"/>
          <w:sz w:val="24"/>
          <w:szCs w:val="24"/>
        </w:rPr>
        <w:t>综合维修服务项目目录（见报价书）及</w:t>
      </w:r>
      <w:r>
        <w:rPr>
          <w:rFonts w:asciiTheme="minorEastAsia" w:eastAsiaTheme="minorEastAsia" w:hAnsiTheme="minorEastAsia" w:cs="宋体" w:hint="eastAsia"/>
          <w:color w:val="000000"/>
          <w:kern w:val="0"/>
          <w:sz w:val="24"/>
          <w:szCs w:val="24"/>
        </w:rPr>
        <w:t>维修</w:t>
      </w:r>
      <w:r>
        <w:rPr>
          <w:rFonts w:asciiTheme="minorEastAsia" w:eastAsiaTheme="minorEastAsia" w:hAnsiTheme="minorEastAsia" w:cs="宋体" w:hint="eastAsia"/>
          <w:sz w:val="24"/>
          <w:szCs w:val="24"/>
        </w:rPr>
        <w:t>地点（见下表）。</w:t>
      </w:r>
    </w:p>
    <w:p w:rsidR="000A0C46" w:rsidRDefault="0080192F">
      <w:pPr>
        <w:tabs>
          <w:tab w:val="center" w:pos="4201"/>
          <w:tab w:val="right" w:leader="dot" w:pos="9298"/>
        </w:tabs>
        <w:autoSpaceDE w:val="0"/>
        <w:autoSpaceDN w:val="0"/>
        <w:spacing w:line="460" w:lineRule="exact"/>
        <w:ind w:firstLineChars="200" w:firstLine="422"/>
        <w:rPr>
          <w:rFonts w:ascii="宋体" w:hAnsi="宋体" w:cs="宋体"/>
          <w:szCs w:val="21"/>
        </w:rPr>
      </w:pPr>
      <w:r>
        <w:rPr>
          <w:rFonts w:ascii="宋体" w:hAnsi="宋体" w:cs="宋体" w:hint="eastAsia"/>
          <w:b/>
          <w:szCs w:val="21"/>
        </w:rPr>
        <w:t>★</w:t>
      </w:r>
      <w:r>
        <w:rPr>
          <w:rFonts w:ascii="宋体" w:hAnsi="宋体" w:cs="宋体" w:hint="eastAsia"/>
          <w:szCs w:val="21"/>
        </w:rPr>
        <w:t>采购人（含分公司及其下属单位）维修地点。</w:t>
      </w:r>
    </w:p>
    <w:p w:rsidR="000A0C46" w:rsidRDefault="000A0C46">
      <w:pPr>
        <w:pStyle w:val="Default1"/>
      </w:pPr>
    </w:p>
    <w:tbl>
      <w:tblPr>
        <w:tblW w:w="7684"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56"/>
        <w:gridCol w:w="1455"/>
        <w:gridCol w:w="5473"/>
      </w:tblGrid>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序号</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服务网点</w:t>
            </w:r>
          </w:p>
        </w:tc>
        <w:tc>
          <w:tcPr>
            <w:tcW w:w="5473"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地址</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1</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东方广场</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商务中心</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广东省广州市越秀区犀牛路40号东方广场商务中心3楼及7楼</w:t>
            </w:r>
          </w:p>
        </w:tc>
      </w:tr>
      <w:tr w:rsidR="000A0C46">
        <w:trPr>
          <w:trHeight w:val="359"/>
        </w:trPr>
        <w:tc>
          <w:tcPr>
            <w:tcW w:w="756"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2</w:t>
            </w:r>
          </w:p>
        </w:tc>
        <w:tc>
          <w:tcPr>
            <w:tcW w:w="1455"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珠江新城</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广州市天河区金穗路7号临床楼1楼及负1楼、广州市天河区金穗路5号101室</w:t>
            </w:r>
          </w:p>
        </w:tc>
      </w:tr>
      <w:tr w:rsidR="000A0C46">
        <w:trPr>
          <w:trHeight w:val="359"/>
        </w:trPr>
        <w:tc>
          <w:tcPr>
            <w:tcW w:w="756" w:type="dxa"/>
            <w:tcBorders>
              <w:tl2br w:val="nil"/>
              <w:tr2bl w:val="nil"/>
            </w:tcBorders>
            <w:shd w:val="clear" w:color="auto" w:fill="FFFFFF" w:themeFill="background1"/>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3</w:t>
            </w:r>
          </w:p>
        </w:tc>
        <w:tc>
          <w:tcPr>
            <w:tcW w:w="1455"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区庄服务部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广州市越秀区先烈南路54号3号楼1楼（含夹层）及环市东路416-3号1-4层（含夹层）</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4</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海珠服务部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广州市海珠区江南大道中215号之二1-2楼</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5</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番禺市桥</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广州市番禺区市桥街桥东路58号</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6</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番禺万博</w:t>
            </w:r>
          </w:p>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广州市番禺区南村镇汉溪大道东388号四海城商业广场西区三楼</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7</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黄埔服务部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广州市黄埔区大沙西路271号</w:t>
            </w:r>
          </w:p>
        </w:tc>
      </w:tr>
      <w:tr w:rsidR="000A0C46">
        <w:trPr>
          <w:trHeight w:val="359"/>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8</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新塘服务部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广州市增城区新塘镇港口大道273号首层（水电医院南院区正对面）</w:t>
            </w:r>
          </w:p>
        </w:tc>
      </w:tr>
      <w:tr w:rsidR="000A0C46">
        <w:trPr>
          <w:trHeight w:val="902"/>
        </w:trPr>
        <w:tc>
          <w:tcPr>
            <w:tcW w:w="756" w:type="dxa"/>
            <w:tcBorders>
              <w:tl2br w:val="nil"/>
              <w:tr2bl w:val="nil"/>
            </w:tcBorders>
            <w:shd w:val="clear" w:color="auto" w:fill="FFFFFF" w:themeFill="background1"/>
            <w:noWrap/>
            <w:vAlign w:val="center"/>
          </w:tcPr>
          <w:p w:rsidR="000A0C46" w:rsidRDefault="0080192F">
            <w:pPr>
              <w:widowControl/>
              <w:spacing w:line="460" w:lineRule="exact"/>
              <w:jc w:val="center"/>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9</w:t>
            </w:r>
          </w:p>
        </w:tc>
        <w:tc>
          <w:tcPr>
            <w:tcW w:w="1455" w:type="dxa"/>
            <w:tcBorders>
              <w:tl2br w:val="nil"/>
              <w:tr2bl w:val="nil"/>
            </w:tcBorders>
            <w:shd w:val="clear" w:color="auto" w:fill="FFFFFF" w:themeFill="background1"/>
            <w:noWrap/>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荔城服务部</w:t>
            </w:r>
          </w:p>
        </w:tc>
        <w:tc>
          <w:tcPr>
            <w:tcW w:w="5473" w:type="dxa"/>
            <w:tcBorders>
              <w:tl2br w:val="nil"/>
              <w:tr2bl w:val="nil"/>
            </w:tcBorders>
            <w:shd w:val="clear" w:color="auto" w:fill="FFFFFF" w:themeFill="background1"/>
            <w:vAlign w:val="center"/>
          </w:tcPr>
          <w:p w:rsidR="000A0C46" w:rsidRDefault="0080192F">
            <w:pPr>
              <w:widowControl/>
              <w:spacing w:line="460" w:lineRule="exact"/>
              <w:textAlignment w:val="center"/>
              <w:rPr>
                <w:rFonts w:asciiTheme="minorEastAsia" w:eastAsiaTheme="minorEastAsia" w:hAnsiTheme="minorEastAsia" w:cs="等线"/>
                <w:color w:val="000000"/>
                <w:kern w:val="0"/>
                <w:sz w:val="24"/>
                <w:szCs w:val="24"/>
              </w:rPr>
            </w:pPr>
            <w:r>
              <w:rPr>
                <w:rFonts w:asciiTheme="minorEastAsia" w:eastAsiaTheme="minorEastAsia" w:hAnsiTheme="minorEastAsia" w:cs="等线" w:hint="eastAsia"/>
                <w:color w:val="000000"/>
                <w:kern w:val="0"/>
                <w:sz w:val="24"/>
                <w:szCs w:val="24"/>
              </w:rPr>
              <w:t>广州市增城区增江街光明东路6号1幢二楼西侧（广医四院正对面）</w:t>
            </w:r>
          </w:p>
        </w:tc>
      </w:tr>
    </w:tbl>
    <w:p w:rsidR="000A0C46" w:rsidRDefault="0080192F">
      <w:pPr>
        <w:tabs>
          <w:tab w:val="center" w:pos="4201"/>
          <w:tab w:val="right" w:leader="dot" w:pos="9298"/>
        </w:tabs>
        <w:autoSpaceDE w:val="0"/>
        <w:autoSpaceDN w:val="0"/>
        <w:spacing w:line="460" w:lineRule="exact"/>
        <w:ind w:firstLineChars="200" w:firstLine="420"/>
        <w:rPr>
          <w:rFonts w:ascii="宋体" w:hAnsi="宋体" w:cs="宋体"/>
          <w:szCs w:val="13"/>
        </w:rPr>
      </w:pPr>
      <w:r>
        <w:rPr>
          <w:rFonts w:ascii="宋体" w:hAnsi="宋体" w:cs="宋体" w:hint="eastAsia"/>
          <w:szCs w:val="21"/>
        </w:rPr>
        <w:t>注：广州市内维修地点包括但不限于以上地址，具体以实际维修需求为准。</w:t>
      </w:r>
    </w:p>
    <w:p w:rsidR="000A0C46" w:rsidRDefault="0080192F">
      <w:pPr>
        <w:tabs>
          <w:tab w:val="left" w:pos="567"/>
        </w:tabs>
        <w:spacing w:line="460" w:lineRule="exact"/>
        <w:ind w:firstLineChars="200" w:firstLine="482"/>
        <w:rPr>
          <w:rFonts w:asciiTheme="minorEastAsia" w:eastAsiaTheme="minorEastAsia" w:hAnsiTheme="minorEastAsia" w:cs="宋体"/>
          <w:bCs/>
          <w:sz w:val="24"/>
          <w:szCs w:val="24"/>
        </w:rPr>
      </w:pPr>
      <w:r>
        <w:rPr>
          <w:rFonts w:asciiTheme="minorEastAsia" w:eastAsiaTheme="minorEastAsia" w:hAnsiTheme="minorEastAsia" w:cs="宋体" w:hint="eastAsia"/>
          <w:b/>
          <w:bCs/>
          <w:sz w:val="24"/>
          <w:szCs w:val="24"/>
        </w:rPr>
        <w:t xml:space="preserve"> </w:t>
      </w:r>
      <w:r>
        <w:rPr>
          <w:rFonts w:asciiTheme="minorEastAsia" w:eastAsiaTheme="minorEastAsia" w:hAnsiTheme="minorEastAsia" w:cs="宋体" w:hint="eastAsia"/>
          <w:bCs/>
          <w:sz w:val="24"/>
          <w:szCs w:val="24"/>
        </w:rPr>
        <w:t>本项目涉及采购人的权利和利益等有关事宜，均全部包含采购人和采购人的分公司及其下属单位的权利和利益等有关事宜，后面内容将不赘述。各</w:t>
      </w:r>
      <w:r>
        <w:rPr>
          <w:rFonts w:asciiTheme="minorEastAsia" w:eastAsiaTheme="minorEastAsia" w:hAnsiTheme="minorEastAsia" w:cs="宋体" w:hint="eastAsia"/>
          <w:sz w:val="24"/>
          <w:szCs w:val="24"/>
        </w:rPr>
        <w:t>投</w:t>
      </w:r>
      <w:r>
        <w:rPr>
          <w:rFonts w:asciiTheme="minorEastAsia" w:eastAsiaTheme="minorEastAsia" w:hAnsiTheme="minorEastAsia" w:cs="宋体" w:hint="eastAsia"/>
          <w:bCs/>
          <w:sz w:val="24"/>
          <w:szCs w:val="24"/>
        </w:rPr>
        <w:t>标人须特别注意并予以响应。</w:t>
      </w:r>
    </w:p>
    <w:p w:rsidR="000A0C46" w:rsidRDefault="0080192F">
      <w:pPr>
        <w:pStyle w:val="Default1"/>
        <w:spacing w:line="460" w:lineRule="exact"/>
      </w:pPr>
      <w:r>
        <w:rPr>
          <w:rFonts w:hint="eastAsia"/>
        </w:rPr>
        <w:lastRenderedPageBreak/>
        <w:t xml:space="preserve">    4.预算金额：</w:t>
      </w:r>
      <w:r w:rsidRPr="00DD2BC2">
        <w:rPr>
          <w:rFonts w:ascii="Times New Roman" w:cs="Times New Roman"/>
        </w:rPr>
        <w:t>99990</w:t>
      </w:r>
      <w:r>
        <w:rPr>
          <w:rFonts w:hint="eastAsia"/>
        </w:rPr>
        <w:t>元/年。</w:t>
      </w:r>
    </w:p>
    <w:p w:rsidR="000A0C46" w:rsidRDefault="0080192F">
      <w:pPr>
        <w:tabs>
          <w:tab w:val="left" w:pos="567"/>
        </w:tabs>
        <w:spacing w:line="46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color w:val="000000"/>
          <w:kern w:val="0"/>
          <w:sz w:val="24"/>
          <w:szCs w:val="24"/>
        </w:rPr>
        <w:t>5.采购内容：</w:t>
      </w:r>
      <w:r>
        <w:rPr>
          <w:rFonts w:asciiTheme="minorEastAsia" w:eastAsiaTheme="minorEastAsia" w:hAnsiTheme="minorEastAsia" w:cs="宋体" w:hint="eastAsia"/>
          <w:bCs/>
          <w:sz w:val="24"/>
          <w:szCs w:val="24"/>
        </w:rPr>
        <w:t>2024年综合维修服务采购项目</w:t>
      </w:r>
      <w:r>
        <w:rPr>
          <w:rFonts w:asciiTheme="minorEastAsia" w:eastAsiaTheme="minorEastAsia" w:hAnsiTheme="minorEastAsia" w:cs="宋体" w:hint="eastAsia"/>
          <w:sz w:val="24"/>
          <w:szCs w:val="24"/>
        </w:rPr>
        <w:t>，入库两家供应商</w:t>
      </w:r>
      <w:r>
        <w:rPr>
          <w:rFonts w:asciiTheme="minorEastAsia" w:eastAsiaTheme="minorEastAsia" w:hAnsiTheme="minorEastAsia" w:cs="宋体" w:hint="eastAsia"/>
          <w:bCs/>
          <w:sz w:val="24"/>
          <w:szCs w:val="24"/>
        </w:rPr>
        <w:t>为采购人广州中山眼科验光配镜有限责任公司（含分公司及其下属单位）提供综合维修服务。</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二、参加谈判的供应商资格：</w:t>
      </w:r>
    </w:p>
    <w:p w:rsidR="000A0C46" w:rsidRDefault="0080192F">
      <w:pPr>
        <w:tabs>
          <w:tab w:val="left" w:pos="709"/>
        </w:tabs>
        <w:spacing w:line="460" w:lineRule="exact"/>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color w:val="000000"/>
          <w:kern w:val="0"/>
          <w:sz w:val="24"/>
          <w:szCs w:val="24"/>
        </w:rPr>
        <w:t>资质要求：</w:t>
      </w:r>
      <w:r>
        <w:rPr>
          <w:rFonts w:asciiTheme="minorEastAsia" w:eastAsiaTheme="minorEastAsia" w:hAnsiTheme="minorEastAsia" w:hint="eastAsia"/>
          <w:sz w:val="24"/>
          <w:szCs w:val="24"/>
          <w:shd w:val="clear" w:color="auto" w:fill="FFFFFF"/>
        </w:rPr>
        <w:t>供应商可以是在中华人民共和国境内注册的具有独立承担民事责任能力的企业【提供营业执照、税务登记证（国税与地税）</w:t>
      </w:r>
      <w:r>
        <w:rPr>
          <w:rFonts w:asciiTheme="minorEastAsia" w:eastAsiaTheme="minorEastAsia" w:hAnsiTheme="minorEastAsia"/>
          <w:sz w:val="24"/>
          <w:szCs w:val="24"/>
          <w:shd w:val="clear" w:color="auto" w:fill="FFFFFF"/>
        </w:rPr>
        <w:t>和</w:t>
      </w:r>
      <w:r>
        <w:rPr>
          <w:rFonts w:asciiTheme="minorEastAsia" w:eastAsiaTheme="minorEastAsia" w:hAnsiTheme="minorEastAsia" w:hint="eastAsia"/>
          <w:sz w:val="24"/>
          <w:szCs w:val="24"/>
          <w:shd w:val="clear" w:color="auto" w:fill="FFFFFF"/>
        </w:rPr>
        <w:t>组织机构代码证复印件（或三证合一证明）】和</w:t>
      </w:r>
      <w:r>
        <w:rPr>
          <w:rFonts w:asciiTheme="minorEastAsia" w:eastAsiaTheme="minorEastAsia" w:hAnsiTheme="minorEastAsia" w:cs="宋体" w:hint="eastAsia"/>
          <w:color w:val="000000" w:themeColor="text1"/>
          <w:sz w:val="24"/>
          <w:szCs w:val="24"/>
        </w:rPr>
        <w:t>具有</w:t>
      </w:r>
      <w:r>
        <w:rPr>
          <w:rFonts w:asciiTheme="minorEastAsia" w:eastAsiaTheme="minorEastAsia" w:hAnsiTheme="minorEastAsia" w:hint="eastAsia"/>
          <w:sz w:val="24"/>
          <w:szCs w:val="24"/>
        </w:rPr>
        <w:t>维修业务经营范围的单位</w:t>
      </w:r>
      <w:r>
        <w:rPr>
          <w:rFonts w:asciiTheme="minorEastAsia" w:eastAsiaTheme="minorEastAsia" w:hAnsiTheme="minorEastAsia" w:hint="eastAsia"/>
          <w:sz w:val="24"/>
          <w:szCs w:val="24"/>
          <w:shd w:val="clear" w:color="auto" w:fill="FFFFFF"/>
        </w:rPr>
        <w:t>。</w:t>
      </w:r>
    </w:p>
    <w:p w:rsidR="000A0C46" w:rsidRDefault="0080192F">
      <w:pPr>
        <w:pStyle w:val="ae"/>
        <w:numPr>
          <w:ilvl w:val="0"/>
          <w:numId w:val="2"/>
        </w:numPr>
        <w:spacing w:line="460" w:lineRule="exact"/>
        <w:ind w:firstLineChars="0"/>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采购内容技术要求及商务条款（标“★”的指标为必须满足条款）</w:t>
      </w:r>
    </w:p>
    <w:p w:rsidR="000A0C46" w:rsidRDefault="0080192F">
      <w:pPr>
        <w:spacing w:line="460" w:lineRule="exact"/>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w:t>
      </w:r>
      <w:r>
        <w:rPr>
          <w:rFonts w:asciiTheme="minorEastAsia" w:eastAsiaTheme="minorEastAsia" w:hAnsiTheme="minorEastAsia" w:cs="宋体" w:hint="eastAsia"/>
          <w:bCs/>
          <w:sz w:val="24"/>
          <w:szCs w:val="24"/>
        </w:rPr>
        <w:t>（一</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技术要求</w:t>
      </w:r>
    </w:p>
    <w:p w:rsidR="000A0C46" w:rsidRDefault="0080192F">
      <w:pPr>
        <w:tabs>
          <w:tab w:val="left" w:pos="567"/>
        </w:tabs>
        <w:spacing w:line="46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1.提供服务的人员需要持有对应服务工作相关资格证件，如电工证等，如提供服务人员未持证上岗造成安全事故，相关责任由成交供应商承担，与采购人无关；如造成采购人损失，由成交</w:t>
      </w:r>
      <w:r w:rsidR="004231F7" w:rsidRPr="004231F7">
        <w:rPr>
          <w:rFonts w:asciiTheme="minorEastAsia" w:eastAsiaTheme="minorEastAsia" w:hAnsiTheme="minorEastAsia" w:cs="宋体" w:hint="eastAsia"/>
          <w:bCs/>
          <w:color w:val="000000" w:themeColor="text1"/>
          <w:sz w:val="24"/>
          <w:szCs w:val="24"/>
        </w:rPr>
        <w:t>供应商</w:t>
      </w:r>
      <w:r>
        <w:rPr>
          <w:rFonts w:asciiTheme="minorEastAsia" w:eastAsiaTheme="minorEastAsia" w:hAnsiTheme="minorEastAsia" w:cs="宋体" w:hint="eastAsia"/>
          <w:bCs/>
          <w:sz w:val="24"/>
          <w:szCs w:val="24"/>
        </w:rPr>
        <w:t>承担赔偿责任。</w:t>
      </w:r>
    </w:p>
    <w:p w:rsidR="000A0C46" w:rsidRDefault="0080192F">
      <w:pPr>
        <w:tabs>
          <w:tab w:val="left" w:pos="567"/>
        </w:tabs>
        <w:spacing w:line="46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2.供应商进行服务工作时，必须严格按照国家有关施工规范及各项安全操作规程要求执行，采取严格的安全防范措施，管理好工作工具，相关人身安全等保险由供应商自行负责购买，如因工作人员自身原因发生安全事故由供应商承担，与采购人无关，如造成采购人物品损坏或人员安全事故等损失由供应商承担。</w:t>
      </w:r>
    </w:p>
    <w:p w:rsidR="000A0C46" w:rsidRDefault="0080192F">
      <w:pPr>
        <w:widowControl/>
        <w:spacing w:after="40" w:line="460" w:lineRule="exact"/>
        <w:ind w:firstLineChars="200" w:firstLine="480"/>
        <w:rPr>
          <w:rFonts w:asciiTheme="minorEastAsia" w:eastAsiaTheme="minorEastAsia" w:hAnsiTheme="minorEastAsia" w:cs="仿宋"/>
          <w:sz w:val="24"/>
          <w:szCs w:val="24"/>
        </w:rPr>
      </w:pPr>
      <w:r>
        <w:rPr>
          <w:rFonts w:asciiTheme="minorEastAsia" w:eastAsiaTheme="minorEastAsia" w:hAnsiTheme="minorEastAsia" w:cs="宋体" w:hint="eastAsia"/>
          <w:bCs/>
          <w:sz w:val="24"/>
          <w:szCs w:val="24"/>
        </w:rPr>
        <w:t>3．供应商采购材料须保证质量，且符合国家相关安全质量规定，如因材料质量问题造成采购人损失或造成采购人员工人生安全事故等，由供应商负责相应责任。</w:t>
      </w:r>
    </w:p>
    <w:p w:rsidR="000A0C46" w:rsidRDefault="0080192F">
      <w:pPr>
        <w:pStyle w:val="Default1"/>
        <w:spacing w:line="46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
          <w:color w:val="000000" w:themeColor="text1"/>
        </w:rPr>
        <w:t>★</w:t>
      </w:r>
      <w:r>
        <w:rPr>
          <w:rFonts w:asciiTheme="minorEastAsia" w:eastAsiaTheme="minorEastAsia" w:hAnsiTheme="minorEastAsia" w:hint="eastAsia"/>
        </w:rPr>
        <w:t>（二）商务条款</w:t>
      </w:r>
    </w:p>
    <w:p w:rsidR="000A0C46" w:rsidRDefault="0080192F">
      <w:pPr>
        <w:spacing w:line="460" w:lineRule="exact"/>
        <w:ind w:firstLineChars="50" w:firstLine="120"/>
        <w:rPr>
          <w:rFonts w:asciiTheme="minorEastAsia" w:eastAsiaTheme="minorEastAsia" w:hAnsiTheme="minorEastAsia" w:cs="宋体"/>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宋体" w:hint="eastAsia"/>
          <w:sz w:val="24"/>
          <w:szCs w:val="24"/>
        </w:rPr>
        <w:t xml:space="preserve">  1.成交供应商应接到采购人维修需求当天进行报价，待采购人完成内部维修审批程序，成交供应商接到采购人《维修通知单》后，应当天安排工作人员完成相关维修服务，如当天未能完成，需向采购人说明情况,并不得因多次上门维修等原因额外收取费用。</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2.如遇紧急维修（如水管爆裂、漏电等）需求，成交供应商应接到采购人维修需求4小时内报价，可电话或微信告知采购人具体情况，获得采购人同意后可先行紧急维修。</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成交供应商完工后，需通知采购人现场检查，双方在《综合维修服务单》(格式成交供应商可自拟，内容及格式需经过采购人同意)上签字确认，《综合维修服务单》一式二份，采购人执一份，成交供应商执一份，《综合维修服务单》</w:t>
      </w:r>
      <w:r>
        <w:rPr>
          <w:rFonts w:asciiTheme="minorEastAsia" w:eastAsiaTheme="minorEastAsia" w:hAnsiTheme="minorEastAsia" w:cs="宋体" w:hint="eastAsia"/>
          <w:sz w:val="24"/>
          <w:szCs w:val="24"/>
        </w:rPr>
        <w:lastRenderedPageBreak/>
        <w:t>将作为双方结算依据。如不提供双方签名的《综合维修服务单》，采购人有权不支付相关费用。采购人在《综合维修服务单》上签字不视为对成交供应商维修服务工作的验收，维修服务工作是否合格以采购人后期的投入使用效果为准。</w:t>
      </w:r>
    </w:p>
    <w:p w:rsidR="000A0C46" w:rsidRDefault="0080192F">
      <w:pPr>
        <w:spacing w:line="460" w:lineRule="exact"/>
        <w:ind w:firstLineChars="50" w:firstLine="12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★（三）售后服务</w:t>
      </w:r>
    </w:p>
    <w:p w:rsidR="000A0C46" w:rsidRDefault="0080192F">
      <w:pPr>
        <w:pStyle w:val="Default1"/>
        <w:spacing w:line="460" w:lineRule="exact"/>
        <w:ind w:firstLineChars="200" w:firstLine="480"/>
      </w:pPr>
      <w:r>
        <w:rPr>
          <w:rFonts w:asciiTheme="minorEastAsia" w:eastAsiaTheme="minorEastAsia" w:hAnsiTheme="minorEastAsia" w:hint="eastAsia"/>
        </w:rPr>
        <w:t>1.成交供应商为采购人更换、安装的物品或维修、安装、更换所用的配件材料保修期至少3个月。保修期内损坏的，成交供应商需免费进行更换，未完成更换的，采购人有权交给第三方处理，费用由成交供应商承担。</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2.如因成交供应商维修不当导致维修物品其他部件损坏的，成交供应商需免费维修恢复物品至正常使用状态，否则按物品折旧价赔偿采购人。</w:t>
      </w:r>
    </w:p>
    <w:p w:rsidR="000A0C46" w:rsidRDefault="0080192F">
      <w:pPr>
        <w:pStyle w:val="1"/>
        <w:spacing w:before="0" w:after="0" w:line="460" w:lineRule="exact"/>
        <w:ind w:firstLineChars="150" w:firstLine="360"/>
        <w:jc w:val="left"/>
        <w:rPr>
          <w:rFonts w:asciiTheme="minorEastAsia" w:eastAsiaTheme="minorEastAsia" w:hAnsiTheme="minorEastAsia" w:cs="宋体"/>
          <w:b w:val="0"/>
          <w:sz w:val="24"/>
          <w:szCs w:val="24"/>
        </w:rPr>
      </w:pPr>
      <w:r>
        <w:rPr>
          <w:rFonts w:asciiTheme="minorEastAsia" w:eastAsiaTheme="minorEastAsia" w:hAnsiTheme="minorEastAsia" w:cs="宋体" w:hint="eastAsia"/>
          <w:b w:val="0"/>
          <w:sz w:val="24"/>
          <w:szCs w:val="24"/>
        </w:rPr>
        <w:t>（四）付款方式</w:t>
      </w:r>
    </w:p>
    <w:p w:rsidR="000A0C46" w:rsidRDefault="0080192F">
      <w:pPr>
        <w:spacing w:line="4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费用结算周期为一个季度。成交供应商应在每个季度的10日前提供上一季度的《费用明细单》《综合维修服务单》《维修通知单》以及对应金额的增值税专用发票或普通发票（以采购人需求为准）至采购人，采购人收到以上资料，核对无误后</w:t>
      </w:r>
      <w:r>
        <w:rPr>
          <w:rFonts w:asciiTheme="minorEastAsia" w:eastAsiaTheme="minorEastAsia" w:hAnsiTheme="minorEastAsia" w:hint="eastAsia"/>
          <w:sz w:val="24"/>
          <w:szCs w:val="24"/>
        </w:rPr>
        <w:t>30个自然日内</w:t>
      </w:r>
      <w:r>
        <w:rPr>
          <w:rFonts w:asciiTheme="minorEastAsia" w:eastAsiaTheme="minorEastAsia" w:hAnsiTheme="minorEastAsia" w:cs="宋体" w:hint="eastAsia"/>
          <w:sz w:val="24"/>
          <w:szCs w:val="24"/>
        </w:rPr>
        <w:t>将费用支付至成交供应商。如成交供应商未提供以上资料，采购人有权不付款。</w:t>
      </w:r>
    </w:p>
    <w:p w:rsidR="000A0C46" w:rsidRDefault="0080192F">
      <w:pPr>
        <w:pStyle w:val="Default1"/>
        <w:spacing w:line="460" w:lineRule="exact"/>
        <w:ind w:firstLineChars="150" w:firstLine="361"/>
        <w:jc w:val="both"/>
        <w:rPr>
          <w:rFonts w:asciiTheme="minorEastAsia" w:eastAsiaTheme="minorEastAsia" w:hAnsiTheme="minorEastAsia"/>
          <w:b/>
        </w:rPr>
      </w:pPr>
      <w:r>
        <w:rPr>
          <w:rFonts w:asciiTheme="minorEastAsia" w:eastAsiaTheme="minorEastAsia" w:hAnsiTheme="minorEastAsia" w:hint="eastAsia"/>
          <w:b/>
        </w:rPr>
        <w:t xml:space="preserve"> “</w:t>
      </w:r>
      <w:r>
        <w:rPr>
          <w:rFonts w:asciiTheme="minorEastAsia" w:eastAsiaTheme="minorEastAsia" w:hAnsiTheme="minorEastAsia" w:hint="eastAsia"/>
          <w:b/>
          <w:color w:val="000000" w:themeColor="text1"/>
        </w:rPr>
        <w:t>★”号技术、</w:t>
      </w:r>
      <w:r>
        <w:rPr>
          <w:rFonts w:asciiTheme="minorEastAsia" w:eastAsiaTheme="minorEastAsia" w:hAnsiTheme="minorEastAsia" w:hint="eastAsia"/>
          <w:b/>
        </w:rPr>
        <w:t>商务条款需在报价表上注明并加盖报价单位公章，否则为无效报价。</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四、投标保证金的缴纳：</w:t>
      </w:r>
    </w:p>
    <w:p w:rsidR="000A0C46" w:rsidRDefault="0080192F">
      <w:pPr>
        <w:spacing w:line="4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本项目不缴纳保证金。</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五、报价要求：</w:t>
      </w:r>
    </w:p>
    <w:p w:rsidR="000A0C46" w:rsidRDefault="0080192F">
      <w:pPr>
        <w:spacing w:line="460" w:lineRule="exact"/>
        <w:ind w:leftChars="50" w:left="105" w:firstLineChars="150" w:firstLine="360"/>
        <w:rPr>
          <w:rFonts w:asciiTheme="minorEastAsia" w:eastAsiaTheme="minorEastAsia" w:hAnsiTheme="minorEastAsia"/>
          <w:color w:val="000000"/>
          <w:kern w:val="0"/>
          <w:sz w:val="24"/>
          <w:szCs w:val="24"/>
        </w:rPr>
      </w:pPr>
      <w:r>
        <w:rPr>
          <w:rFonts w:asciiTheme="minorEastAsia" w:eastAsiaTheme="minorEastAsia" w:hAnsiTheme="minorEastAsia" w:hint="eastAsia"/>
          <w:color w:val="000000"/>
          <w:kern w:val="0"/>
          <w:sz w:val="24"/>
          <w:szCs w:val="24"/>
        </w:rPr>
        <w:t xml:space="preserve"> 1.报价已包括</w:t>
      </w:r>
      <w:r>
        <w:rPr>
          <w:rFonts w:asciiTheme="minorEastAsia" w:eastAsiaTheme="minorEastAsia" w:hAnsiTheme="minorEastAsia" w:cs="宋体" w:hint="eastAsia"/>
          <w:sz w:val="24"/>
          <w:szCs w:val="24"/>
        </w:rPr>
        <w:t>2024年综合维修服务采购项目的</w:t>
      </w:r>
      <w:r>
        <w:rPr>
          <w:rFonts w:asciiTheme="minorEastAsia" w:eastAsiaTheme="minorEastAsia" w:hAnsiTheme="minorEastAsia" w:cs="宋体" w:hint="eastAsia"/>
          <w:kern w:val="0"/>
          <w:sz w:val="24"/>
          <w:szCs w:val="24"/>
        </w:rPr>
        <w:t>所有费用，包括但不限于材料、雇员费用、交通费、维修费、售后费用、保险费、税款等</w:t>
      </w:r>
      <w:r>
        <w:rPr>
          <w:rFonts w:asciiTheme="minorEastAsia" w:eastAsiaTheme="minorEastAsia" w:hAnsiTheme="minorEastAsia" w:hint="eastAsia"/>
          <w:color w:val="000000"/>
          <w:kern w:val="0"/>
          <w:sz w:val="24"/>
          <w:szCs w:val="24"/>
        </w:rPr>
        <w:t>合同实施过程中的应预见和不可预见的费用，如发生缺漏项视同已包含在报价之中，采购方不再另行支付其他任何费用。</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六、报价文件的提交：</w:t>
      </w:r>
    </w:p>
    <w:p w:rsidR="000A0C46" w:rsidRDefault="0080192F">
      <w:pPr>
        <w:widowControl/>
        <w:spacing w:after="40" w:line="4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1．报价文件提交截止时间：</w:t>
      </w:r>
      <w:r>
        <w:rPr>
          <w:rFonts w:asciiTheme="minorEastAsia" w:eastAsiaTheme="minorEastAsia" w:hAnsiTheme="minorEastAsia" w:cs="宋体" w:hint="eastAsia"/>
          <w:color w:val="000000"/>
          <w:kern w:val="0"/>
          <w:sz w:val="24"/>
          <w:szCs w:val="24"/>
          <w:u w:val="single"/>
        </w:rPr>
        <w:t xml:space="preserve"> 2023年12月</w:t>
      </w:r>
      <w:r w:rsidR="00E40E9D">
        <w:rPr>
          <w:rFonts w:asciiTheme="minorEastAsia" w:eastAsiaTheme="minorEastAsia" w:hAnsiTheme="minorEastAsia" w:cs="宋体" w:hint="eastAsia"/>
          <w:color w:val="000000"/>
          <w:kern w:val="0"/>
          <w:sz w:val="24"/>
          <w:szCs w:val="24"/>
          <w:u w:val="single"/>
        </w:rPr>
        <w:t>21</w:t>
      </w:r>
      <w:r>
        <w:rPr>
          <w:rFonts w:asciiTheme="minorEastAsia" w:eastAsiaTheme="minorEastAsia" w:hAnsiTheme="minorEastAsia" w:cs="宋体" w:hint="eastAsia"/>
          <w:color w:val="000000"/>
          <w:kern w:val="0"/>
          <w:sz w:val="24"/>
          <w:szCs w:val="24"/>
          <w:u w:val="single"/>
        </w:rPr>
        <w:t xml:space="preserve">日上午9:30 </w:t>
      </w:r>
      <w:r>
        <w:rPr>
          <w:rFonts w:asciiTheme="minorEastAsia" w:eastAsiaTheme="minorEastAsia" w:hAnsiTheme="minorEastAsia" w:cs="宋体" w:hint="eastAsia"/>
          <w:color w:val="000000"/>
          <w:kern w:val="0"/>
          <w:sz w:val="24"/>
          <w:szCs w:val="24"/>
        </w:rPr>
        <w:t>，逾期提交的报价文件不予接受；</w:t>
      </w:r>
    </w:p>
    <w:p w:rsidR="000A0C46" w:rsidRDefault="0080192F">
      <w:pPr>
        <w:pStyle w:val="10"/>
        <w:spacing w:line="460" w:lineRule="exact"/>
        <w:rPr>
          <w:rFonts w:asciiTheme="minorEastAsia" w:eastAsiaTheme="minorEastAsia" w:hAnsiTheme="minorEastAsia" w:cs="Calibri"/>
          <w:color w:val="000000"/>
          <w:szCs w:val="24"/>
        </w:rPr>
      </w:pPr>
      <w:r>
        <w:rPr>
          <w:rFonts w:asciiTheme="minorEastAsia" w:eastAsiaTheme="minorEastAsia" w:hAnsiTheme="minorEastAsia" w:cs="宋体" w:hint="eastAsia"/>
          <w:color w:val="000000"/>
          <w:szCs w:val="24"/>
        </w:rPr>
        <w:t xml:space="preserve"> 2．报名参与竞争性谈判的公司需提交报价资料包括：报价书、最新《营业执照》副本及资质证书扫描件、法人代表身份证复印件、法定代表人授权书、被授权人身份证复印件、</w:t>
      </w:r>
      <w:r>
        <w:rPr>
          <w:rFonts w:asciiTheme="minorEastAsia" w:eastAsiaTheme="minorEastAsia" w:hAnsiTheme="minorEastAsia" w:hint="eastAsia"/>
          <w:color w:val="000000"/>
          <w:szCs w:val="24"/>
        </w:rPr>
        <w:t>供应商资格声明函和</w:t>
      </w:r>
      <w:r>
        <w:rPr>
          <w:rFonts w:asciiTheme="minorEastAsia" w:eastAsiaTheme="minorEastAsia" w:hAnsiTheme="minorEastAsia" w:hint="eastAsia"/>
          <w:bCs/>
          <w:color w:val="auto"/>
          <w:szCs w:val="24"/>
        </w:rPr>
        <w:t>廉洁合作承诺函（即报价文件格式一</w:t>
      </w:r>
      <w:r>
        <w:rPr>
          <w:rFonts w:asciiTheme="minorEastAsia" w:eastAsiaTheme="minorEastAsia" w:hAnsiTheme="minorEastAsia" w:hint="eastAsia"/>
          <w:bCs/>
          <w:color w:val="auto"/>
          <w:szCs w:val="24"/>
        </w:rPr>
        <w:lastRenderedPageBreak/>
        <w:t>至六）</w:t>
      </w:r>
      <w:r>
        <w:rPr>
          <w:rFonts w:asciiTheme="minorEastAsia" w:eastAsiaTheme="minorEastAsia" w:hAnsiTheme="minorEastAsia" w:cs="宋体" w:hint="eastAsia"/>
          <w:color w:val="000000"/>
          <w:szCs w:val="24"/>
        </w:rPr>
        <w:t>，以上文件均须加盖公章。</w:t>
      </w:r>
    </w:p>
    <w:p w:rsidR="000A0C46" w:rsidRDefault="0080192F">
      <w:pPr>
        <w:widowControl/>
        <w:spacing w:after="40" w:line="4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3．提交方式：密封方式。纸质一式一份（另附不加密U盘电子文档一份），信封上注明项目名称及谈判单位全称，信封封口处应当加盖单位公章。</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七、其他补充说明：</w:t>
      </w:r>
    </w:p>
    <w:p w:rsidR="000A0C46" w:rsidRDefault="0080192F">
      <w:pPr>
        <w:pStyle w:val="Default1"/>
        <w:spacing w:line="460" w:lineRule="exact"/>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bCs/>
          <w:color w:val="000000" w:themeColor="text1"/>
        </w:rPr>
        <w:t>1.本谈判文件中，凡标有“★”的地方，谈判单位要特别加以注意，必须完全满足。若有一项带“★”的指标未响应或不满足，其报价文件作无效处理。</w:t>
      </w:r>
    </w:p>
    <w:p w:rsidR="000A0C46" w:rsidRDefault="0080192F">
      <w:pPr>
        <w:pStyle w:val="Default1"/>
        <w:spacing w:line="460" w:lineRule="exact"/>
        <w:ind w:firstLineChars="200" w:firstLine="480"/>
        <w:jc w:val="both"/>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2.如采购方在项目谈判过程中发现参与谈判单位存在围标或串标的情形，其报价文件作无效处理。</w:t>
      </w:r>
    </w:p>
    <w:p w:rsidR="000A0C46" w:rsidRDefault="0080192F">
      <w:pPr>
        <w:pStyle w:val="10"/>
        <w:spacing w:line="460" w:lineRule="exact"/>
        <w:ind w:firstLineChars="200" w:firstLine="480"/>
        <w:rPr>
          <w:rFonts w:asciiTheme="minorEastAsia" w:eastAsiaTheme="minorEastAsia" w:hAnsiTheme="minorEastAsia" w:cs="仿宋_GB2312"/>
          <w:color w:val="auto"/>
          <w:szCs w:val="24"/>
        </w:rPr>
      </w:pPr>
      <w:r>
        <w:rPr>
          <w:rFonts w:asciiTheme="minorEastAsia" w:eastAsiaTheme="minorEastAsia" w:hAnsiTheme="minorEastAsia" w:hint="eastAsia"/>
          <w:color w:val="000000" w:themeColor="text1"/>
          <w:szCs w:val="24"/>
        </w:rPr>
        <w:t>3.报价文件差异修正准则：大写金额和小写金额不一致的，以大写金额为准</w:t>
      </w:r>
      <w:r>
        <w:rPr>
          <w:rFonts w:asciiTheme="minorEastAsia" w:eastAsiaTheme="minorEastAsia" w:hAnsiTheme="minorEastAsia" w:hint="eastAsia"/>
          <w:color w:val="auto"/>
          <w:szCs w:val="24"/>
        </w:rPr>
        <w:t>。</w:t>
      </w:r>
      <w:r>
        <w:rPr>
          <w:rFonts w:asciiTheme="minorEastAsia" w:eastAsiaTheme="minorEastAsia" w:hAnsiTheme="minorEastAsia" w:cs="仿宋_GB2312" w:hint="eastAsia"/>
          <w:color w:val="auto"/>
          <w:szCs w:val="24"/>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0A0C46" w:rsidRDefault="0080192F">
      <w:pPr>
        <w:pStyle w:val="10"/>
        <w:spacing w:line="460" w:lineRule="exact"/>
        <w:ind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4.谈判过程中符合要求的单位少于4个的，采购方有权终止谈判活动，重新开展采购活动。</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八、确认成交单位的方法：</w:t>
      </w:r>
    </w:p>
    <w:p w:rsidR="000A0C46" w:rsidRDefault="0080192F">
      <w:pPr>
        <w:widowControl/>
        <w:spacing w:after="40" w:line="4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的二次单价合计报价最低的两家谈判单位入库，但同时采购方需综合评估该单位的信誉度、资质、实力等情况。当排名前二成交候选人在收到确认候选通知后放弃本次中标资格的或因其他原因无法承包该项目时，排名第三成交候选人作为本次的候选单位，以此类推。</w:t>
      </w:r>
    </w:p>
    <w:p w:rsidR="000A0C46" w:rsidRDefault="0080192F">
      <w:pPr>
        <w:spacing w:line="460" w:lineRule="exact"/>
        <w:ind w:firstLineChars="20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九、谈判结果公布：</w:t>
      </w:r>
    </w:p>
    <w:p w:rsidR="000A0C46" w:rsidRDefault="0080192F">
      <w:pPr>
        <w:spacing w:line="460" w:lineRule="exact"/>
        <w:ind w:firstLineChars="200" w:firstLine="480"/>
        <w:rPr>
          <w:rFonts w:asciiTheme="minorEastAsia" w:eastAsiaTheme="minorEastAsia" w:hAnsiTheme="minorEastAsia"/>
          <w:b/>
          <w:sz w:val="24"/>
          <w:szCs w:val="24"/>
        </w:rPr>
      </w:pPr>
      <w:r>
        <w:rPr>
          <w:rFonts w:asciiTheme="minorEastAsia" w:eastAsiaTheme="minorEastAsia" w:hAnsiTheme="minorEastAsia" w:cs="宋体" w:hint="eastAsia"/>
          <w:color w:val="000000"/>
          <w:kern w:val="0"/>
          <w:sz w:val="24"/>
          <w:szCs w:val="24"/>
        </w:rPr>
        <w:t>本次谈判的结果将以电子邮件发送的方式告知各参加谈判的单位。</w:t>
      </w:r>
      <w:r>
        <w:rPr>
          <w:rFonts w:asciiTheme="minorEastAsia" w:eastAsiaTheme="minorEastAsia" w:hAnsiTheme="minorEastAsia" w:cs="黑体" w:hint="eastAsia"/>
          <w:color w:val="000000"/>
          <w:sz w:val="24"/>
          <w:szCs w:val="24"/>
        </w:rPr>
        <w:t>合同格式以成交候选人确定后采购方发出为准。</w:t>
      </w:r>
    </w:p>
    <w:p w:rsidR="000A0C46" w:rsidRDefault="000A0C46">
      <w:pPr>
        <w:pStyle w:val="10"/>
        <w:spacing w:line="500" w:lineRule="exact"/>
        <w:rPr>
          <w:rFonts w:asciiTheme="minorEastAsia" w:eastAsiaTheme="minorEastAsia" w:hAnsiTheme="minorEastAsia"/>
          <w:szCs w:val="24"/>
        </w:rPr>
      </w:pPr>
    </w:p>
    <w:p w:rsidR="000A0C46" w:rsidRDefault="000A0C46">
      <w:pPr>
        <w:widowControl/>
        <w:spacing w:line="500" w:lineRule="exact"/>
        <w:rPr>
          <w:rFonts w:asciiTheme="minorEastAsia" w:eastAsiaTheme="minorEastAsia" w:hAnsiTheme="minorEastAsia"/>
          <w:sz w:val="24"/>
          <w:szCs w:val="24"/>
        </w:rPr>
      </w:pPr>
    </w:p>
    <w:p w:rsidR="000A0C46" w:rsidRDefault="000A0C46">
      <w:pPr>
        <w:pStyle w:val="Default1"/>
        <w:spacing w:line="500" w:lineRule="exact"/>
        <w:rPr>
          <w:rFonts w:asciiTheme="minorEastAsia" w:eastAsiaTheme="minorEastAsia" w:hAnsiTheme="minorEastAsia"/>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0A0C46">
      <w:pPr>
        <w:pStyle w:val="10"/>
        <w:spacing w:line="500" w:lineRule="exact"/>
        <w:ind w:firstLine="420"/>
        <w:rPr>
          <w:rFonts w:asciiTheme="minorEastAsia" w:eastAsiaTheme="minorEastAsia" w:hAnsiTheme="minorEastAsia"/>
          <w:sz w:val="28"/>
          <w:szCs w:val="28"/>
        </w:rPr>
      </w:pPr>
    </w:p>
    <w:p w:rsidR="000A0C46" w:rsidRDefault="0080192F">
      <w:pPr>
        <w:widowControl/>
        <w:spacing w:line="500" w:lineRule="exact"/>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0A0C46" w:rsidRDefault="000A0C46">
      <w:pPr>
        <w:pStyle w:val="a5"/>
        <w:spacing w:line="500" w:lineRule="exact"/>
        <w:jc w:val="center"/>
        <w:rPr>
          <w:rFonts w:hAnsi="宋体"/>
          <w:b/>
          <w:color w:val="000000"/>
          <w:sz w:val="48"/>
          <w:szCs w:val="48"/>
        </w:rPr>
      </w:pPr>
    </w:p>
    <w:p w:rsidR="000A0C46" w:rsidRDefault="000A0C46">
      <w:pPr>
        <w:pStyle w:val="a5"/>
        <w:spacing w:line="500" w:lineRule="exact"/>
        <w:jc w:val="center"/>
        <w:rPr>
          <w:rFonts w:hAnsi="宋体"/>
          <w:b/>
          <w:color w:val="000000"/>
          <w:sz w:val="48"/>
          <w:szCs w:val="48"/>
        </w:rPr>
      </w:pPr>
    </w:p>
    <w:p w:rsidR="000A0C46" w:rsidRDefault="000A0C46">
      <w:pPr>
        <w:pStyle w:val="a5"/>
        <w:tabs>
          <w:tab w:val="left" w:pos="1260"/>
        </w:tabs>
        <w:spacing w:line="500" w:lineRule="exact"/>
        <w:jc w:val="center"/>
        <w:rPr>
          <w:rFonts w:hAnsi="宋体"/>
          <w:b/>
          <w:color w:val="000000"/>
          <w:sz w:val="48"/>
          <w:szCs w:val="48"/>
        </w:rPr>
      </w:pPr>
    </w:p>
    <w:p w:rsidR="000A0C46" w:rsidRDefault="000A0C46">
      <w:pPr>
        <w:pStyle w:val="a5"/>
        <w:tabs>
          <w:tab w:val="left" w:pos="1260"/>
        </w:tabs>
        <w:spacing w:line="500" w:lineRule="exact"/>
        <w:jc w:val="center"/>
        <w:rPr>
          <w:rFonts w:hAnsi="宋体"/>
          <w:b/>
          <w:color w:val="000000"/>
          <w:sz w:val="48"/>
          <w:szCs w:val="48"/>
        </w:rPr>
      </w:pPr>
    </w:p>
    <w:p w:rsidR="000A0C46" w:rsidRDefault="0080192F">
      <w:pPr>
        <w:pStyle w:val="a5"/>
        <w:tabs>
          <w:tab w:val="left" w:pos="1260"/>
        </w:tabs>
        <w:spacing w:line="500" w:lineRule="exact"/>
        <w:jc w:val="center"/>
        <w:rPr>
          <w:rFonts w:hAnsi="宋体"/>
          <w:b/>
          <w:color w:val="000000"/>
          <w:sz w:val="48"/>
          <w:szCs w:val="48"/>
        </w:rPr>
      </w:pPr>
      <w:r>
        <w:rPr>
          <w:rFonts w:hAnsi="宋体" w:hint="eastAsia"/>
          <w:b/>
          <w:color w:val="000000"/>
          <w:sz w:val="48"/>
          <w:szCs w:val="48"/>
        </w:rPr>
        <w:t>报价文件</w:t>
      </w:r>
    </w:p>
    <w:p w:rsidR="000A0C46" w:rsidRDefault="0080192F">
      <w:pPr>
        <w:pStyle w:val="a5"/>
        <w:spacing w:line="500" w:lineRule="exact"/>
        <w:jc w:val="center"/>
        <w:rPr>
          <w:rFonts w:hAnsi="宋体"/>
          <w:b/>
          <w:color w:val="000000"/>
          <w:sz w:val="48"/>
          <w:szCs w:val="48"/>
        </w:rPr>
      </w:pPr>
      <w:r>
        <w:rPr>
          <w:rFonts w:hAnsi="宋体" w:hint="eastAsia"/>
          <w:b/>
          <w:color w:val="000000"/>
          <w:sz w:val="48"/>
          <w:szCs w:val="48"/>
        </w:rPr>
        <w:t>（正本）</w:t>
      </w:r>
    </w:p>
    <w:p w:rsidR="000A0C46" w:rsidRDefault="000A0C46">
      <w:pPr>
        <w:pStyle w:val="a5"/>
        <w:spacing w:line="500" w:lineRule="exact"/>
        <w:jc w:val="center"/>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0A0C46">
      <w:pPr>
        <w:pStyle w:val="a5"/>
        <w:spacing w:line="500" w:lineRule="exact"/>
        <w:ind w:firstLineChars="450" w:firstLine="1988"/>
        <w:jc w:val="left"/>
        <w:rPr>
          <w:rFonts w:hAnsi="宋体"/>
          <w:b/>
          <w:color w:val="000000"/>
          <w:sz w:val="44"/>
          <w:szCs w:val="44"/>
        </w:rPr>
      </w:pPr>
    </w:p>
    <w:p w:rsidR="000A0C46" w:rsidRDefault="0080192F">
      <w:pPr>
        <w:widowControl/>
        <w:spacing w:after="40" w:line="500" w:lineRule="exact"/>
        <w:ind w:firstLineChars="200" w:firstLine="562"/>
        <w:rPr>
          <w:rFonts w:asciiTheme="minorEastAsia" w:eastAsiaTheme="minorEastAsia" w:hAnsiTheme="minorEastAsia"/>
          <w:bCs/>
          <w:sz w:val="24"/>
          <w:szCs w:val="24"/>
        </w:rPr>
      </w:pPr>
      <w:r>
        <w:rPr>
          <w:rFonts w:hAnsi="宋体" w:hint="eastAsia"/>
          <w:b/>
          <w:color w:val="000000"/>
          <w:sz w:val="28"/>
          <w:szCs w:val="28"/>
        </w:rPr>
        <w:t>项目名称：</w:t>
      </w:r>
      <w:r>
        <w:rPr>
          <w:rFonts w:asciiTheme="minorEastAsia" w:eastAsiaTheme="minorEastAsia" w:hAnsiTheme="minorEastAsia" w:hint="eastAsia"/>
          <w:bCs/>
          <w:sz w:val="28"/>
          <w:szCs w:val="28"/>
          <w:u w:val="single"/>
        </w:rPr>
        <w:t>2024年综合维修服务采购项目</w:t>
      </w:r>
    </w:p>
    <w:p w:rsidR="000A0C46" w:rsidRDefault="0080192F">
      <w:pPr>
        <w:widowControl/>
        <w:spacing w:after="40" w:line="500" w:lineRule="exact"/>
        <w:ind w:firstLineChars="200" w:firstLine="562"/>
        <w:rPr>
          <w:rFonts w:hAnsi="宋体"/>
          <w:b/>
          <w:color w:val="000000"/>
          <w:sz w:val="44"/>
          <w:szCs w:val="44"/>
        </w:rPr>
      </w:pPr>
      <w:r>
        <w:rPr>
          <w:rFonts w:hAnsi="宋体" w:hint="eastAsia"/>
          <w:b/>
          <w:color w:val="000000"/>
          <w:sz w:val="28"/>
          <w:szCs w:val="28"/>
        </w:rPr>
        <w:t>报价人名称（并加盖公章）：</w:t>
      </w:r>
      <w:r>
        <w:rPr>
          <w:rFonts w:hAnsi="宋体" w:hint="eastAsia"/>
          <w:color w:val="000000"/>
          <w:sz w:val="28"/>
          <w:szCs w:val="28"/>
          <w:u w:val="single"/>
        </w:rPr>
        <w:t xml:space="preserve">                          </w:t>
      </w:r>
    </w:p>
    <w:p w:rsidR="000A0C46" w:rsidRDefault="0080192F">
      <w:pPr>
        <w:autoSpaceDE w:val="0"/>
        <w:autoSpaceDN w:val="0"/>
        <w:spacing w:line="500" w:lineRule="exact"/>
        <w:ind w:firstLineChars="200" w:firstLine="562"/>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2023   </w:t>
      </w:r>
      <w:r>
        <w:rPr>
          <w:rFonts w:ascii="宋体" w:hAnsi="宋体" w:hint="eastAsia"/>
          <w:b/>
          <w:color w:val="000000"/>
          <w:sz w:val="28"/>
          <w:szCs w:val="28"/>
        </w:rPr>
        <w:t>年</w:t>
      </w:r>
      <w:r>
        <w:rPr>
          <w:rFonts w:ascii="宋体" w:hAnsi="宋体" w:hint="eastAsia"/>
          <w:b/>
          <w:color w:val="000000"/>
          <w:sz w:val="28"/>
          <w:szCs w:val="28"/>
          <w:u w:val="single"/>
        </w:rPr>
        <w:t xml:space="preserve">  12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0A0C46" w:rsidRDefault="0080192F">
      <w:pPr>
        <w:spacing w:line="500" w:lineRule="exact"/>
        <w:ind w:firstLineChars="200" w:firstLine="562"/>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u w:val="single"/>
        </w:rPr>
        <w:t>2023</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u w:val="single"/>
        </w:rPr>
        <w:t>12</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sidR="00E40E9D">
        <w:rPr>
          <w:rFonts w:ascii="宋体" w:hAnsi="宋体" w:hint="eastAsia"/>
          <w:b/>
          <w:color w:val="000000"/>
          <w:sz w:val="28"/>
          <w:szCs w:val="28"/>
          <w:u w:val="single"/>
        </w:rPr>
        <w:t>21</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u w:val="single"/>
        </w:rPr>
        <w:t>09</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u w:val="single"/>
        </w:rPr>
        <w:t>30</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0A0C46" w:rsidRDefault="0080192F">
      <w:pPr>
        <w:pStyle w:val="Default1"/>
        <w:spacing w:line="500" w:lineRule="exact"/>
        <w:rPr>
          <w:rFonts w:asciiTheme="majorHAnsi" w:eastAsiaTheme="majorEastAsia" w:hAnsiTheme="majorHAnsi" w:cstheme="majorBidi"/>
          <w:sz w:val="32"/>
          <w:szCs w:val="32"/>
        </w:rPr>
      </w:pPr>
      <w:r>
        <w:br w:type="page"/>
      </w:r>
    </w:p>
    <w:p w:rsidR="000A0C46" w:rsidRDefault="0080192F">
      <w:pPr>
        <w:pStyle w:val="3"/>
        <w:spacing w:line="500" w:lineRule="exact"/>
        <w:rPr>
          <w:sz w:val="28"/>
          <w:szCs w:val="28"/>
        </w:rPr>
      </w:pPr>
      <w:r>
        <w:rPr>
          <w:rFonts w:hint="eastAsia"/>
          <w:sz w:val="28"/>
          <w:szCs w:val="28"/>
        </w:rPr>
        <w:lastRenderedPageBreak/>
        <w:t>格式一：报价书</w:t>
      </w:r>
    </w:p>
    <w:p w:rsidR="000A0C46" w:rsidRDefault="0080192F" w:rsidP="00086A32">
      <w:pPr>
        <w:widowControl/>
        <w:spacing w:after="40" w:line="500" w:lineRule="exact"/>
        <w:ind w:leftChars="23" w:left="48" w:right="560" w:firstLineChars="157" w:firstLine="565"/>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 价 书</w:t>
      </w:r>
    </w:p>
    <w:p w:rsidR="000A0C46" w:rsidRDefault="000A0C46">
      <w:pPr>
        <w:spacing w:line="500" w:lineRule="exact"/>
        <w:rPr>
          <w:rFonts w:ascii="仿宋" w:eastAsia="仿宋" w:hAnsi="仿宋" w:cs="宋体"/>
          <w:b/>
          <w:szCs w:val="21"/>
        </w:rPr>
      </w:pPr>
    </w:p>
    <w:p w:rsidR="000A0C46" w:rsidRDefault="0080192F">
      <w:pPr>
        <w:spacing w:line="500" w:lineRule="exact"/>
        <w:rPr>
          <w:rFonts w:asciiTheme="minorEastAsia" w:eastAsiaTheme="minorEastAsia" w:hAnsiTheme="minorEastAsia"/>
          <w:sz w:val="24"/>
          <w:szCs w:val="24"/>
        </w:rPr>
      </w:pPr>
      <w:r>
        <w:rPr>
          <w:rFonts w:asciiTheme="minorEastAsia" w:eastAsiaTheme="minorEastAsia" w:hAnsiTheme="minorEastAsia" w:cs="宋体" w:hint="eastAsia"/>
          <w:b/>
          <w:sz w:val="24"/>
          <w:szCs w:val="24"/>
        </w:rPr>
        <w:t>广州中山眼科验光配镜有限责任公司</w:t>
      </w:r>
      <w:r>
        <w:rPr>
          <w:rFonts w:asciiTheme="minorEastAsia" w:eastAsiaTheme="minorEastAsia" w:hAnsiTheme="minorEastAsia"/>
          <w:sz w:val="24"/>
          <w:szCs w:val="24"/>
        </w:rPr>
        <w:t>：</w:t>
      </w:r>
    </w:p>
    <w:p w:rsidR="000A0C46" w:rsidRDefault="0080192F">
      <w:pPr>
        <w:spacing w:line="5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我司</w:t>
      </w:r>
      <w:r>
        <w:rPr>
          <w:rFonts w:asciiTheme="minorEastAsia" w:eastAsiaTheme="minorEastAsia" w:hAnsiTheme="minorEastAsia"/>
          <w:sz w:val="24"/>
          <w:szCs w:val="24"/>
        </w:rPr>
        <w:t>成立于</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年</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月</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日，注册资本</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万元，注册地为</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，具有</w:t>
      </w:r>
      <w:r>
        <w:rPr>
          <w:rFonts w:asciiTheme="minorEastAsia" w:eastAsiaTheme="minorEastAsia" w:hAnsiTheme="minorEastAsia"/>
          <w:sz w:val="24"/>
          <w:szCs w:val="24"/>
          <w:u w:val="single"/>
        </w:rPr>
        <w:t xml:space="preserve">            </w:t>
      </w:r>
      <w:r>
        <w:rPr>
          <w:rFonts w:asciiTheme="minorEastAsia" w:eastAsiaTheme="minorEastAsia" w:hAnsiTheme="minorEastAsia"/>
          <w:sz w:val="24"/>
          <w:szCs w:val="24"/>
        </w:rPr>
        <w:t>资质（附后）。针对贵司提出的拟采购事项，</w:t>
      </w:r>
      <w:r>
        <w:rPr>
          <w:rFonts w:asciiTheme="minorEastAsia" w:eastAsiaTheme="minorEastAsia" w:hAnsiTheme="minorEastAsia" w:hint="eastAsia"/>
          <w:sz w:val="24"/>
          <w:szCs w:val="24"/>
        </w:rPr>
        <w:t>我司</w:t>
      </w:r>
      <w:r>
        <w:rPr>
          <w:rFonts w:asciiTheme="minorEastAsia" w:eastAsiaTheme="minorEastAsia" w:hAnsiTheme="minorEastAsia"/>
          <w:sz w:val="24"/>
          <w:szCs w:val="24"/>
        </w:rPr>
        <w:t>报价如下：</w:t>
      </w:r>
    </w:p>
    <w:tbl>
      <w:tblPr>
        <w:tblW w:w="8237" w:type="dxa"/>
        <w:tblInd w:w="93" w:type="dxa"/>
        <w:tblLook w:val="04A0"/>
      </w:tblPr>
      <w:tblGrid>
        <w:gridCol w:w="812"/>
        <w:gridCol w:w="3769"/>
        <w:gridCol w:w="1671"/>
        <w:gridCol w:w="1985"/>
      </w:tblGrid>
      <w:tr w:rsidR="000A0C46">
        <w:trPr>
          <w:trHeight w:val="660"/>
        </w:trPr>
        <w:tc>
          <w:tcPr>
            <w:tcW w:w="8237" w:type="dxa"/>
            <w:gridSpan w:val="4"/>
            <w:tcBorders>
              <w:top w:val="nil"/>
              <w:left w:val="nil"/>
              <w:bottom w:val="single" w:sz="4" w:space="0" w:color="auto"/>
              <w:right w:val="nil"/>
            </w:tcBorders>
            <w:shd w:val="clear" w:color="auto" w:fill="auto"/>
            <w:noWrap/>
            <w:vAlign w:val="center"/>
          </w:tcPr>
          <w:p w:rsidR="000A0C46" w:rsidRDefault="0080192F">
            <w:pPr>
              <w:widowControl/>
              <w:spacing w:line="500" w:lineRule="exact"/>
              <w:jc w:val="center"/>
              <w:textAlignment w:val="center"/>
              <w:rPr>
                <w:rFonts w:ascii="宋体" w:hAnsi="宋体" w:cs="宋体"/>
                <w:b/>
                <w:bCs/>
                <w:color w:val="000000"/>
                <w:sz w:val="28"/>
                <w:szCs w:val="28"/>
              </w:rPr>
            </w:pPr>
            <w:r>
              <w:rPr>
                <w:rFonts w:ascii="宋体" w:hAnsi="宋体" w:cs="宋体" w:hint="eastAsia"/>
                <w:b/>
                <w:bCs/>
                <w:color w:val="000000"/>
                <w:kern w:val="0"/>
                <w:sz w:val="28"/>
                <w:szCs w:val="28"/>
              </w:rPr>
              <w:t>中山眼科验光配镜综合维修服务项目目录</w:t>
            </w:r>
          </w:p>
        </w:tc>
      </w:tr>
      <w:tr w:rsidR="000A0C46">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序号</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项目名称</w:t>
            </w: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单位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A0C46" w:rsidRDefault="0080192F">
            <w:pPr>
              <w:widowControl/>
              <w:spacing w:line="400" w:lineRule="exact"/>
              <w:jc w:val="center"/>
              <w:textAlignment w:val="center"/>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kern w:val="0"/>
                <w:szCs w:val="21"/>
              </w:rPr>
              <w:t>单价（元）</w:t>
            </w:r>
          </w:p>
        </w:tc>
      </w:tr>
      <w:tr w:rsidR="000A0C46">
        <w:trPr>
          <w:trHeight w:val="660"/>
        </w:trPr>
        <w:tc>
          <w:tcPr>
            <w:tcW w:w="812"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w:t>
            </w:r>
          </w:p>
        </w:tc>
        <w:tc>
          <w:tcPr>
            <w:tcW w:w="3769" w:type="dxa"/>
            <w:tcBorders>
              <w:top w:val="single" w:sz="4" w:space="0" w:color="auto"/>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柜筒锁更换（含锁）</w:t>
            </w:r>
          </w:p>
        </w:tc>
        <w:tc>
          <w:tcPr>
            <w:tcW w:w="167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木门球锁更换（含锁）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木门把手锁更换（含把手及锁）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更换把手锁锁胆（含锁胆）</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玻璃门地锁更换（含锁）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更换员工工衣铁柜锁（含锁）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玻璃门电插锁更换（含锁）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配木门钥匙</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配玻璃门匙U型锁匙</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电动或卷帘门配遥控锁匙（含遥控钥匙）</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修理键盘托</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抽屉导轨维修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13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抽屉导轨更换（含道轨）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柜台玻璃柜锁更换（含锁）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拆或装上下双层铁床（不含铁床）</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柜台木门安装（含门）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维修木门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微波炉维修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安装2.5平方毫米电线（含线）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安装4平方毫米电线（含线）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安装6平方毫米电线（含线）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安装线槽、线管（含线槽及线管）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铺过地线槽（含过地线槽）</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安装高视频清线（含线）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电话线网线维修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拉电话线30至50米（含线）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超出50米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拉网线20米（含线）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超出20米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天花棚顶网线拉线20米內</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超出20米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29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电脑网线插座模块安装（含模块）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30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广播系统安装（含系统）</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监控枪布线安装 （含网线）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功能电话机安装（含电话机）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电话总机外线板安装（含板）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电话总机分机板安装（含板）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电话总机电源板安装（含板）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程控电话总机CPU主板安装（含板）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电话总机维护费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耳机式电话机安装（含电话机）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电话录音系统维护</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电话总机维修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监控维修费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监控系统维护</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年</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蹲坑冲水水箱更换（含水箱）</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不锈钢洗手盘龙头更换（含水龙头）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洗手盘感应龙头更换（含水龙头）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换全铜墙按式蹲厕水龙头（含水龙头）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尿斗感应冲水龙头更换（含水龙头）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不锈钢水龙头更换（含水龙头）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普通水龙头更换（含水龙头）</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70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50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不锈钢下水管更换（含水管）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304不锈钢软接水管更换（含水管）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防爆光管更换（含光管）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安装两位开关（含开关）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LED灯管更换（含灯管）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LED射灯更换（含灯）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LED筒灯更换（含灯）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镜柜LED灯带电源更换（含电源）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LED广告屏电源更换（含电源）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59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LED屏单元板更换（含板）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电源插座安装（含插座）</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位</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安装电感20W光管（含光管）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安装20W光管支架（含支架）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安装电感40W光管（含光管）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安装15W节能灯（含灯）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安装40W光管支架（含支架）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安装飞利浦25W节能灯（含灯）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安装吸顶灯管（含灯）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安装60cm*60cmLED灯盘（含灯）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69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安装20w*3灯盘（含灯含支架）</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70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安装40W双管灯盘（含灯）</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电升降台更换主电源（含电源）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电动卷帘门电机安装（含电机）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应急灯安装（含灯）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16A空气带流电保护开关安装（含开关）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集成吊顶排气扇更换（含排气扇）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墙壁款排气扇更换（含排气扇）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排气扇安装（不含排气扇）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排气扇维修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79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排气扇加油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维修风扇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525"/>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安装壁扇（不含壁扇）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安装壁扇（含壁扇）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不锈钢座椅维修烧焊</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安装或拆除电视机（不包电视机）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电视机架安装或拆除（含电视架）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修理投影仪</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更换键盘托（含键盘托）</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维修饮水机</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89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维修风扇</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90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封堵老鼠洞</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升降台加润滑油</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天花处理死老鼠</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疏通下水道（特殊情况费用另计）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键盘道轨维修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灯盘灯箱清洗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玻璃柜锁维修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维修坐排椅</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修理不锈钢门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99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升降椅维修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安装投影仪（不包投影仪）</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电视机更换屏幕（含屏幕）</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飞利浦电视机更换主板（含主板）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三星49电视更换主板（含主板）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修木椅子圆凳</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张</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推拉门窗维修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拆货架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装货架（不包货架）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更换天花铝扣板（含铝扣板）</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109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电升降台更换传动带（含带）</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110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修补墙面及补灰</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平方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档案柜玻璃更换（含玻璃）</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片</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46寸三星电视机更换音响喇叭（含喇叭）</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监控枪电源更换（含电源）</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咖啡机24V电压抽水泵更换（含抽水泵）</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空调遥控器更换（含遥控器）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电视机遥控器更换（含遥控器）</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隔离帐篷安装或拆除（不包帐篷）</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办公台开孔</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119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镜柜玻璃维修（打玻璃胶等）</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门合叶更换（含门合叶）</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副</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拆视力仪</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洗衣机维修（大电器配件根据品牌另算）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立式空调扇维修</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玻璃门地弹簧更换（含地弹簧）</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shd w:val="clear" w:color="auto" w:fill="FFFFFF" w:themeFill="background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玻璃门门夹头套装更换（含门夹头套装）</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玻璃门门把手维修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空气净化器清洗</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空气净化器维修</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129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安装出口指示灯（含灯）</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盏</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lastRenderedPageBreak/>
              <w:t>130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安装LED灯条（含LED灯条）</w:t>
            </w:r>
          </w:p>
        </w:tc>
        <w:tc>
          <w:tcPr>
            <w:tcW w:w="167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131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安装LED灯带（含LED灯带）</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132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安装门禁读卡器（含门禁读卡器）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安装指纹门禁机（含门禁机）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粘贴玻璃纸</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平方</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电箱拆装（含电箱）</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更换饮水机温控器（含温控器）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更换饮水机电热胆（含电热胆）</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电话交换机调线</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139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空调滤网更换（含滤网）</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无线</w:t>
            </w:r>
            <w:proofErr w:type="spellStart"/>
            <w:r>
              <w:rPr>
                <w:rFonts w:asciiTheme="minorEastAsia" w:eastAsiaTheme="minorEastAsia" w:hAnsiTheme="minorEastAsia" w:cs="等线" w:hint="eastAsia"/>
                <w:color w:val="000000"/>
                <w:kern w:val="0"/>
                <w:szCs w:val="21"/>
              </w:rPr>
              <w:t>Ap</w:t>
            </w:r>
            <w:proofErr w:type="spellEnd"/>
            <w:r>
              <w:rPr>
                <w:rFonts w:asciiTheme="minorEastAsia" w:eastAsiaTheme="minorEastAsia" w:hAnsiTheme="minorEastAsia" w:cs="等线" w:hint="eastAsia"/>
                <w:color w:val="000000"/>
                <w:kern w:val="0"/>
                <w:szCs w:val="21"/>
              </w:rPr>
              <w:t>安装（含无线AP）</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铝合金门窗加密封条</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扇</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铁门防盗锁安装（含防盗锁）</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监控系统解码查看</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电话录音系统查询</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安装视力仪（不含视力仪）</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玻璃门把手安装（含把手）</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广播天花喇叭安装（含喇叭）</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148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音频信号线安装（含线）</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val="restart"/>
            <w:tcBorders>
              <w:top w:val="single" w:sz="4" w:space="0" w:color="000000"/>
              <w:left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149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设备连机电源线安装（两米内）</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vMerge/>
            <w:tcBorders>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超出两米</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szCs w:val="21"/>
              </w:rPr>
            </w:pPr>
            <w:r>
              <w:rPr>
                <w:rFonts w:asciiTheme="minorEastAsia" w:eastAsiaTheme="minorEastAsia" w:hAnsiTheme="minorEastAsia" w:cs="等线" w:hint="eastAsia"/>
                <w:color w:val="000000"/>
                <w:kern w:val="0"/>
                <w:szCs w:val="21"/>
              </w:rPr>
              <w:t>米</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紫外线时控开关安装（含开关）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灯箱照牌时间时段控制器安装（含控制器）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升降台升降电机安装（含电机）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升降台切换开关安装（含开关）</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个</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文件柜锁维修更换（含锁）</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把</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155</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厕所吸顶排气扇更换（含排气扇）</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156</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普通直线电话机安装（含电话机）</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157</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热水器安装（不含热水器）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158</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尿斗手动冲水龙头（含龙头）</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套</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159</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紫外线灯维修</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160</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HDMI高清转换接口器安装（含接口器）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161</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视频信号线安装（含线）</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162</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干手器安装（不含干手器）</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163</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排队柱维修</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8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164</w:t>
            </w:r>
          </w:p>
        </w:tc>
        <w:tc>
          <w:tcPr>
            <w:tcW w:w="3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0C46" w:rsidRDefault="0080192F">
            <w:pPr>
              <w:widowControl/>
              <w:spacing w:line="400" w:lineRule="exact"/>
              <w:jc w:val="left"/>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应急灯安装或拆除（不含灯）</w:t>
            </w:r>
          </w:p>
        </w:tc>
        <w:tc>
          <w:tcPr>
            <w:tcW w:w="167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p>
        </w:tc>
      </w:tr>
      <w:tr w:rsidR="000A0C46">
        <w:trPr>
          <w:trHeight w:val="660"/>
        </w:trPr>
        <w:tc>
          <w:tcPr>
            <w:tcW w:w="625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80192F">
            <w:pPr>
              <w:widowControl/>
              <w:spacing w:line="400" w:lineRule="exact"/>
              <w:jc w:val="center"/>
              <w:textAlignment w:val="center"/>
              <w:rPr>
                <w:rFonts w:asciiTheme="minorEastAsia" w:eastAsiaTheme="minorEastAsia" w:hAnsiTheme="minorEastAsia" w:cs="等线"/>
                <w:color w:val="000000"/>
                <w:kern w:val="0"/>
                <w:szCs w:val="21"/>
              </w:rPr>
            </w:pPr>
            <w:r>
              <w:rPr>
                <w:rFonts w:asciiTheme="minorEastAsia" w:eastAsiaTheme="minorEastAsia" w:hAnsiTheme="minorEastAsia" w:cs="等线" w:hint="eastAsia"/>
                <w:color w:val="000000"/>
                <w:kern w:val="0"/>
                <w:szCs w:val="21"/>
              </w:rPr>
              <w:t>单价合计</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A0C46" w:rsidRDefault="000A0C46">
            <w:pPr>
              <w:spacing w:line="400" w:lineRule="exact"/>
              <w:jc w:val="center"/>
              <w:rPr>
                <w:rFonts w:asciiTheme="minorEastAsia" w:eastAsiaTheme="minorEastAsia" w:hAnsiTheme="minorEastAsia" w:cs="等线"/>
                <w:color w:val="000000"/>
                <w:szCs w:val="21"/>
              </w:rPr>
            </w:pPr>
            <w:bookmarkStart w:id="2" w:name="_GoBack"/>
            <w:bookmarkEnd w:id="2"/>
          </w:p>
        </w:tc>
      </w:tr>
    </w:tbl>
    <w:p w:rsidR="000A0C46" w:rsidRDefault="0080192F">
      <w:pPr>
        <w:widowControl/>
        <w:spacing w:after="40" w:line="400" w:lineRule="exact"/>
        <w:ind w:firstLineChars="100" w:firstLine="18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注：包括但不限于以上维修项目，以实际维修需求为准，成交供应商对维修需求另行报价。</w:t>
      </w:r>
    </w:p>
    <w:p w:rsidR="000A0C46" w:rsidRDefault="0080192F">
      <w:pPr>
        <w:pStyle w:val="Default1"/>
      </w:pPr>
      <w:r>
        <w:rPr>
          <w:rFonts w:hint="eastAsia"/>
        </w:rPr>
        <w:t>要求：</w:t>
      </w:r>
    </w:p>
    <w:p w:rsidR="000A0C46" w:rsidRDefault="0080192F">
      <w:pPr>
        <w:spacing w:line="400" w:lineRule="exact"/>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w:t>
      </w:r>
      <w:r>
        <w:rPr>
          <w:rFonts w:asciiTheme="minorEastAsia" w:eastAsiaTheme="minorEastAsia" w:hAnsiTheme="minorEastAsia" w:cs="宋体" w:hint="eastAsia"/>
          <w:bCs/>
          <w:sz w:val="18"/>
          <w:szCs w:val="18"/>
        </w:rPr>
        <w:t>一、技术要求</w:t>
      </w:r>
    </w:p>
    <w:p w:rsidR="000A0C46" w:rsidRDefault="0080192F">
      <w:pPr>
        <w:tabs>
          <w:tab w:val="left" w:pos="567"/>
        </w:tabs>
        <w:spacing w:line="400" w:lineRule="exact"/>
        <w:ind w:firstLineChars="200" w:firstLine="360"/>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1.提供服务的人员需要持有对应服务工作相关资格证件，如电工证等，如提供服务人员未持证上岗造成安全事故，相关责任由供应商承担，与采购人无关；如造成采购人损失，由供应商承担赔偿责任。</w:t>
      </w:r>
    </w:p>
    <w:p w:rsidR="000A0C46" w:rsidRDefault="0080192F">
      <w:pPr>
        <w:tabs>
          <w:tab w:val="left" w:pos="567"/>
        </w:tabs>
        <w:spacing w:line="400" w:lineRule="exact"/>
        <w:ind w:firstLineChars="200" w:firstLine="360"/>
        <w:rPr>
          <w:rFonts w:asciiTheme="minorEastAsia" w:eastAsiaTheme="minorEastAsia" w:hAnsiTheme="minorEastAsia" w:cs="宋体"/>
          <w:bCs/>
          <w:sz w:val="18"/>
          <w:szCs w:val="18"/>
        </w:rPr>
      </w:pPr>
      <w:r>
        <w:rPr>
          <w:rFonts w:asciiTheme="minorEastAsia" w:eastAsiaTheme="minorEastAsia" w:hAnsiTheme="minorEastAsia" w:cs="宋体" w:hint="eastAsia"/>
          <w:bCs/>
          <w:sz w:val="18"/>
          <w:szCs w:val="18"/>
        </w:rPr>
        <w:t>2.供应商进行服务工作时，必须严格按照国家有关施工规范及各项安全操作规程要求执行，采取严格</w:t>
      </w:r>
      <w:r>
        <w:rPr>
          <w:rFonts w:asciiTheme="minorEastAsia" w:eastAsiaTheme="minorEastAsia" w:hAnsiTheme="minorEastAsia" w:cs="宋体" w:hint="eastAsia"/>
          <w:bCs/>
          <w:sz w:val="18"/>
          <w:szCs w:val="18"/>
        </w:rPr>
        <w:lastRenderedPageBreak/>
        <w:t>的安全防范措施，管理好工作工具，相关人身安全等保险由供应商自行负责购买，如因工作人员自身原因发生安全事故由供应商承担，与采购人无关，如造成采购人物品损坏或人员安全事故等损失由供应商承担。</w:t>
      </w:r>
    </w:p>
    <w:p w:rsidR="000A0C46" w:rsidRDefault="0080192F">
      <w:pPr>
        <w:widowControl/>
        <w:spacing w:after="40" w:line="400" w:lineRule="exact"/>
        <w:ind w:firstLineChars="200" w:firstLine="360"/>
        <w:rPr>
          <w:rFonts w:asciiTheme="minorEastAsia" w:eastAsiaTheme="minorEastAsia" w:hAnsiTheme="minorEastAsia" w:cs="仿宋"/>
          <w:sz w:val="18"/>
          <w:szCs w:val="18"/>
        </w:rPr>
      </w:pPr>
      <w:r>
        <w:rPr>
          <w:rFonts w:asciiTheme="minorEastAsia" w:eastAsiaTheme="minorEastAsia" w:hAnsiTheme="minorEastAsia" w:cs="宋体" w:hint="eastAsia"/>
          <w:bCs/>
          <w:sz w:val="18"/>
          <w:szCs w:val="18"/>
        </w:rPr>
        <w:t>3.供应商采购材料须保证质量，且符合国家相关安全质量规定，如因材料质量问题造成采购人损失或造成采购人员工人生安全事故等，由供应商负责相应责任。</w:t>
      </w:r>
    </w:p>
    <w:p w:rsidR="000A0C46" w:rsidRDefault="0080192F">
      <w:pPr>
        <w:pStyle w:val="Default1"/>
        <w:spacing w:line="4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hint="eastAsia"/>
          <w:b/>
          <w:color w:val="000000" w:themeColor="text1"/>
          <w:sz w:val="18"/>
          <w:szCs w:val="18"/>
        </w:rPr>
        <w:t>★</w:t>
      </w:r>
      <w:r>
        <w:rPr>
          <w:rFonts w:asciiTheme="minorEastAsia" w:eastAsiaTheme="minorEastAsia" w:hAnsiTheme="minorEastAsia" w:hint="eastAsia"/>
          <w:sz w:val="18"/>
          <w:szCs w:val="18"/>
        </w:rPr>
        <w:t>二、商务条款</w:t>
      </w:r>
    </w:p>
    <w:p w:rsidR="000A0C46" w:rsidRDefault="0080192F">
      <w:pPr>
        <w:spacing w:line="400" w:lineRule="exact"/>
        <w:ind w:firstLineChars="50" w:firstLine="90"/>
        <w:rPr>
          <w:rFonts w:asciiTheme="minorEastAsia" w:eastAsiaTheme="minorEastAsia" w:hAnsiTheme="minorEastAsia" w:cs="宋体"/>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cs="宋体" w:hint="eastAsia"/>
          <w:sz w:val="18"/>
          <w:szCs w:val="18"/>
        </w:rPr>
        <w:t xml:space="preserve">  1.成交供应商应接到采购人维修需求当天进行报价，待采购人完成内部维修审批程序，成交供应商接到采购人《维修通知单》后，应当天安排工作人员完成相关维修服务，如当天未能完成，需向采购人说明情况,并不得因多次上门维修等原因额外收取费用。</w:t>
      </w:r>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2.如遇紧急维修（如水管爆裂、漏电等）需求，成交供应商应接到采购人维修需求4小时内进行报价，可电话或微信告知采购人具体情况，获得采购人同意后可先行紧急维修。</w:t>
      </w:r>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成交供应商完工后，需通知采购人现场检查，双方在《综合维修服务单》(格式成交供应商可自拟，内容及格式需经过采购人同意)上签字确认，《综合维修服务单》一式二份，采购人执一份，成交供应商执一份，《综合维修服务单》将作为双方结算依据。如不提供双方签名的《综合维修服务单》，采购人有权不支付相关费用。采购人在《综合维修服务单》上签字不视为对成交供应商维修服务工作的验收，维修服务工作是否合格以采购人后期的投入使用效果为准。</w:t>
      </w:r>
    </w:p>
    <w:p w:rsidR="000A0C46" w:rsidRDefault="0080192F">
      <w:pPr>
        <w:spacing w:line="400" w:lineRule="exact"/>
        <w:ind w:firstLineChars="100" w:firstLine="18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★三、售后服务</w:t>
      </w:r>
    </w:p>
    <w:p w:rsidR="000A0C46" w:rsidRDefault="0080192F">
      <w:pPr>
        <w:pStyle w:val="Default1"/>
        <w:spacing w:line="400" w:lineRule="exact"/>
        <w:ind w:firstLineChars="200" w:firstLine="360"/>
      </w:pPr>
      <w:r>
        <w:rPr>
          <w:rFonts w:asciiTheme="minorEastAsia" w:eastAsiaTheme="minorEastAsia" w:hAnsiTheme="minorEastAsia" w:hint="eastAsia"/>
          <w:sz w:val="18"/>
          <w:szCs w:val="18"/>
        </w:rPr>
        <w:t>1.成交供应商为采购人更换、安装的物品或维修、安装、更换所用的配件材料保修期至少3个月。保修期内损坏的，成交供应商需免费进行更换，未完成更换的，采购人有权交给第三方处理，费用由成交供应商承担。</w:t>
      </w:r>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2.如因成交供应商维修不当导致维修物品其他部件损坏的，成交供应商需免费维修恢复物品至正常使用状态，否则按物品折旧价赔偿采购人。</w:t>
      </w:r>
    </w:p>
    <w:p w:rsidR="000A0C46" w:rsidRDefault="0080192F">
      <w:pPr>
        <w:pStyle w:val="1"/>
        <w:spacing w:before="0" w:after="0" w:line="400" w:lineRule="exact"/>
        <w:ind w:firstLineChars="200" w:firstLine="361"/>
        <w:jc w:val="left"/>
        <w:rPr>
          <w:rFonts w:asciiTheme="minorEastAsia" w:eastAsiaTheme="minorEastAsia" w:hAnsiTheme="minorEastAsia" w:cs="宋体"/>
          <w:sz w:val="18"/>
          <w:szCs w:val="18"/>
        </w:rPr>
      </w:pPr>
      <w:bookmarkStart w:id="3" w:name="_Toc133500030"/>
      <w:bookmarkStart w:id="4" w:name="_Toc15666"/>
      <w:bookmarkStart w:id="5" w:name="_Toc125981300"/>
      <w:bookmarkStart w:id="6" w:name="_Toc120092805"/>
      <w:r>
        <w:rPr>
          <w:rFonts w:asciiTheme="minorEastAsia" w:eastAsiaTheme="minorEastAsia" w:hAnsiTheme="minorEastAsia" w:cs="宋体" w:hint="eastAsia"/>
          <w:sz w:val="18"/>
          <w:szCs w:val="18"/>
        </w:rPr>
        <w:t>四、付款方式</w:t>
      </w:r>
      <w:bookmarkEnd w:id="3"/>
      <w:bookmarkEnd w:id="4"/>
      <w:bookmarkEnd w:id="5"/>
      <w:bookmarkEnd w:id="6"/>
    </w:p>
    <w:p w:rsidR="000A0C46" w:rsidRDefault="0080192F">
      <w:pPr>
        <w:spacing w:line="400" w:lineRule="exact"/>
        <w:ind w:firstLineChars="200" w:firstLine="360"/>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费用结算周期为一个季度。成交供应商应在每个季度的10日前提供上一季度的《费用明细单》《综合维修服务单》《维修通知单》以及对应金额的增值税专用发票或普通发票（以采购人需求为准）至采购人，采购人收到以上资料，核对无误后</w:t>
      </w:r>
      <w:r>
        <w:rPr>
          <w:rFonts w:asciiTheme="minorEastAsia" w:eastAsiaTheme="minorEastAsia" w:hAnsiTheme="minorEastAsia" w:hint="eastAsia"/>
          <w:sz w:val="18"/>
          <w:szCs w:val="18"/>
        </w:rPr>
        <w:t>30个自然日内</w:t>
      </w:r>
      <w:r>
        <w:rPr>
          <w:rFonts w:asciiTheme="minorEastAsia" w:eastAsiaTheme="minorEastAsia" w:hAnsiTheme="minorEastAsia" w:cs="宋体" w:hint="eastAsia"/>
          <w:sz w:val="18"/>
          <w:szCs w:val="18"/>
        </w:rPr>
        <w:t>将费用支付至成交供应商。如成交供应商未提供以上资料，采购人有权不付款。</w:t>
      </w:r>
    </w:p>
    <w:p w:rsidR="000A0C46" w:rsidRDefault="0080192F">
      <w:pPr>
        <w:spacing w:line="500" w:lineRule="exact"/>
        <w:rPr>
          <w:rFonts w:asciiTheme="minorEastAsia" w:eastAsiaTheme="minorEastAsia" w:hAnsiTheme="minorEastAsia"/>
          <w:sz w:val="18"/>
          <w:szCs w:val="18"/>
        </w:rPr>
      </w:pPr>
      <w:r>
        <w:rPr>
          <w:rFonts w:asciiTheme="minorEastAsia" w:eastAsiaTheme="minorEastAsia" w:hAnsiTheme="minorEastAsia"/>
          <w:sz w:val="18"/>
          <w:szCs w:val="18"/>
        </w:rPr>
        <w:t>附：（以下文件均加盖公章）</w:t>
      </w:r>
    </w:p>
    <w:p w:rsidR="000A0C46" w:rsidRDefault="000A0C46">
      <w:pPr>
        <w:spacing w:line="500" w:lineRule="exact"/>
        <w:rPr>
          <w:rFonts w:asciiTheme="minorEastAsia" w:eastAsiaTheme="minorEastAsia" w:hAnsiTheme="minorEastAsia"/>
          <w:sz w:val="18"/>
          <w:szCs w:val="18"/>
        </w:rPr>
      </w:pPr>
    </w:p>
    <w:p w:rsidR="000A0C46" w:rsidRDefault="0080192F">
      <w:pPr>
        <w:spacing w:line="500" w:lineRule="exact"/>
        <w:rPr>
          <w:rFonts w:asciiTheme="minorEastAsia" w:eastAsiaTheme="minorEastAsia" w:hAnsiTheme="minorEastAsia"/>
          <w:sz w:val="18"/>
          <w:szCs w:val="18"/>
        </w:rPr>
      </w:pPr>
      <w:r>
        <w:rPr>
          <w:rFonts w:asciiTheme="minorEastAsia" w:eastAsiaTheme="minorEastAsia" w:hAnsiTheme="minorEastAsia"/>
          <w:sz w:val="18"/>
          <w:szCs w:val="18"/>
        </w:rPr>
        <w:t xml:space="preserve">联系人：              电话： </w:t>
      </w:r>
    </w:p>
    <w:p w:rsidR="000A0C46" w:rsidRDefault="000A0C46">
      <w:pPr>
        <w:pStyle w:val="Default1"/>
      </w:pPr>
    </w:p>
    <w:p w:rsidR="000A0C46" w:rsidRDefault="0080192F">
      <w:pPr>
        <w:spacing w:line="500" w:lineRule="exact"/>
        <w:ind w:firstLineChars="3350" w:firstLine="6030"/>
        <w:rPr>
          <w:rFonts w:asciiTheme="minorEastAsia" w:eastAsiaTheme="minorEastAsia" w:hAnsiTheme="minorEastAsia"/>
          <w:sz w:val="18"/>
          <w:szCs w:val="18"/>
        </w:rPr>
      </w:pPr>
      <w:r>
        <w:rPr>
          <w:rFonts w:asciiTheme="minorEastAsia" w:eastAsiaTheme="minorEastAsia" w:hAnsiTheme="minorEastAsia"/>
          <w:sz w:val="18"/>
          <w:szCs w:val="18"/>
        </w:rPr>
        <w:t>公司（盖章）：</w:t>
      </w:r>
    </w:p>
    <w:p w:rsidR="000A0C46" w:rsidRDefault="0080192F">
      <w:pPr>
        <w:spacing w:line="500" w:lineRule="exact"/>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年   月   日</w:t>
      </w:r>
    </w:p>
    <w:p w:rsidR="000A0C46" w:rsidRDefault="000A0C46"/>
    <w:p w:rsidR="000A0C46" w:rsidRDefault="0080192F">
      <w:pPr>
        <w:pStyle w:val="3"/>
        <w:spacing w:line="500" w:lineRule="exact"/>
        <w:rPr>
          <w:sz w:val="28"/>
          <w:szCs w:val="28"/>
        </w:rPr>
      </w:pPr>
      <w:r>
        <w:rPr>
          <w:rFonts w:hint="eastAsia"/>
          <w:sz w:val="28"/>
          <w:szCs w:val="28"/>
        </w:rPr>
        <w:lastRenderedPageBreak/>
        <w:t>格式二：法定代表人证明书</w:t>
      </w:r>
    </w:p>
    <w:p w:rsidR="000A0C46" w:rsidRDefault="0080192F">
      <w:pPr>
        <w:spacing w:line="500" w:lineRule="exact"/>
        <w:ind w:firstLineChars="200" w:firstLine="643"/>
        <w:jc w:val="center"/>
        <w:rPr>
          <w:rFonts w:asciiTheme="minorEastAsia" w:eastAsiaTheme="minorEastAsia" w:hAnsiTheme="minorEastAsia" w:cs="宋体"/>
          <w:b/>
          <w:color w:val="000000"/>
          <w:kern w:val="0"/>
          <w:sz w:val="32"/>
          <w:szCs w:val="32"/>
        </w:rPr>
      </w:pPr>
      <w:r>
        <w:rPr>
          <w:rFonts w:asciiTheme="minorEastAsia" w:eastAsiaTheme="minorEastAsia" w:hAnsiTheme="minorEastAsia" w:cs="宋体" w:hint="eastAsia"/>
          <w:b/>
          <w:color w:val="000000"/>
          <w:kern w:val="0"/>
          <w:sz w:val="32"/>
          <w:szCs w:val="32"/>
        </w:rPr>
        <w:t>法定代表人证明书</w:t>
      </w:r>
    </w:p>
    <w:p w:rsidR="000A0C46" w:rsidRDefault="000A0C46">
      <w:pPr>
        <w:pStyle w:val="Default1"/>
        <w:spacing w:line="500" w:lineRule="exact"/>
        <w:rPr>
          <w:rFonts w:asciiTheme="minorEastAsia" w:eastAsiaTheme="minorEastAsia" w:hAnsiTheme="minorEastAsia"/>
          <w:sz w:val="32"/>
          <w:szCs w:val="32"/>
        </w:rPr>
      </w:pPr>
    </w:p>
    <w:p w:rsidR="000A0C46" w:rsidRDefault="000A0C46">
      <w:pPr>
        <w:pStyle w:val="Default1"/>
        <w:spacing w:line="500" w:lineRule="exact"/>
        <w:rPr>
          <w:rFonts w:asciiTheme="minorEastAsia" w:eastAsiaTheme="minorEastAsia" w:hAnsiTheme="minorEastAsia"/>
          <w:szCs w:val="28"/>
        </w:rPr>
      </w:pPr>
    </w:p>
    <w:p w:rsidR="000A0C46" w:rsidRDefault="0080192F">
      <w:pPr>
        <w:pStyle w:val="a9"/>
        <w:widowControl/>
        <w:shd w:val="clear" w:color="auto" w:fill="FFFFFF"/>
        <w:spacing w:before="0" w:beforeAutospacing="0" w:after="0" w:afterAutospacing="0" w:line="500" w:lineRule="exact"/>
        <w:ind w:firstLineChars="400" w:firstLine="96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附：</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经济性质：</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主营（产）：</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兼营（产）：</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公司名称（公章）：</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日期：</w:t>
      </w:r>
    </w:p>
    <w:p w:rsidR="000A0C46" w:rsidRDefault="000A0C46">
      <w:pPr>
        <w:pStyle w:val="Default1"/>
        <w:spacing w:line="500" w:lineRule="exact"/>
        <w:rPr>
          <w:rFonts w:asciiTheme="minorEastAsia" w:eastAsiaTheme="minorEastAsia" w:hAnsiTheme="minorEastAsia"/>
          <w:szCs w:val="28"/>
        </w:rPr>
      </w:pPr>
    </w:p>
    <w:p w:rsidR="000A0C46" w:rsidRDefault="000A0C46">
      <w:pPr>
        <w:pStyle w:val="10"/>
        <w:spacing w:line="500" w:lineRule="exact"/>
      </w:pPr>
    </w:p>
    <w:p w:rsidR="000A0C46" w:rsidRDefault="00E5339D">
      <w:pPr>
        <w:pStyle w:val="a3"/>
        <w:spacing w:line="500" w:lineRule="exact"/>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法定代表人</w:t>
                  </w:r>
                </w:p>
                <w:p w:rsidR="000A0C46" w:rsidRDefault="0080192F">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1029"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法定代表人</w:t>
                  </w:r>
                </w:p>
                <w:p w:rsidR="000A0C46" w:rsidRDefault="0080192F">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0A0C46">
      <w:pPr>
        <w:pStyle w:val="a3"/>
        <w:spacing w:line="500" w:lineRule="exact"/>
        <w:rPr>
          <w:rFonts w:ascii="宋体" w:hAnsi="宋体"/>
          <w:b/>
          <w:color w:val="000000"/>
          <w:sz w:val="21"/>
          <w:szCs w:val="21"/>
        </w:rPr>
      </w:pPr>
    </w:p>
    <w:p w:rsidR="000A0C46" w:rsidRDefault="0080192F">
      <w:pPr>
        <w:pStyle w:val="3"/>
        <w:spacing w:line="500" w:lineRule="exact"/>
        <w:rPr>
          <w:sz w:val="28"/>
          <w:szCs w:val="28"/>
        </w:rPr>
      </w:pPr>
      <w:r>
        <w:rPr>
          <w:rFonts w:hint="eastAsia"/>
          <w:sz w:val="28"/>
          <w:szCs w:val="28"/>
        </w:rPr>
        <w:lastRenderedPageBreak/>
        <w:t>格式三：法定代表人授权书</w:t>
      </w:r>
      <w:r>
        <w:rPr>
          <w:rFonts w:ascii="宋体" w:hAnsi="宋体" w:cs="宋体" w:hint="eastAsia"/>
          <w:color w:val="333333"/>
          <w:sz w:val="28"/>
          <w:szCs w:val="28"/>
          <w:shd w:val="clear" w:color="auto" w:fill="FFFFFF"/>
        </w:rPr>
        <w:t>（法定代表人报价无需提交）</w:t>
      </w:r>
    </w:p>
    <w:p w:rsidR="000A0C46" w:rsidRDefault="0080192F">
      <w:pPr>
        <w:pStyle w:val="Default1"/>
        <w:spacing w:line="5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法定代表人授权书</w:t>
      </w:r>
    </w:p>
    <w:p w:rsidR="000A0C46" w:rsidRDefault="000A0C46">
      <w:pPr>
        <w:pStyle w:val="a9"/>
        <w:widowControl/>
        <w:shd w:val="clear" w:color="auto" w:fill="FFFFFF"/>
        <w:spacing w:before="0" w:beforeAutospacing="0" w:after="0" w:afterAutospacing="0" w:line="500" w:lineRule="exact"/>
        <w:ind w:firstLine="420"/>
        <w:rPr>
          <w:rFonts w:ascii="宋体" w:hAnsi="宋体" w:cs="宋体"/>
          <w:color w:val="333333"/>
          <w:sz w:val="32"/>
          <w:szCs w:val="32"/>
          <w:shd w:val="clear" w:color="auto" w:fill="FFFFFF"/>
        </w:rPr>
      </w:pPr>
    </w:p>
    <w:p w:rsidR="000A0C46" w:rsidRDefault="0080192F">
      <w:pPr>
        <w:pStyle w:val="a9"/>
        <w:widowControl/>
        <w:shd w:val="clear" w:color="auto" w:fill="FFFFFF"/>
        <w:spacing w:before="0" w:beforeAutospacing="0" w:after="0" w:afterAutospacing="0" w:line="500" w:lineRule="exact"/>
        <w:ind w:firstLineChars="200" w:firstLine="48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被授权人无转委托权限。</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 </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公司名称（公章）：</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法定代表人（签名）：</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被授权人（签名）：</w:t>
      </w:r>
    </w:p>
    <w:p w:rsidR="000A0C46" w:rsidRDefault="0080192F">
      <w:pPr>
        <w:pStyle w:val="a9"/>
        <w:widowControl/>
        <w:shd w:val="clear" w:color="auto" w:fill="FFFFFF"/>
        <w:spacing w:before="0" w:beforeAutospacing="0" w:after="0" w:afterAutospacing="0" w:line="500" w:lineRule="exact"/>
        <w:ind w:firstLine="420"/>
        <w:rPr>
          <w:rFonts w:ascii="宋体" w:hAnsi="宋体" w:cs="宋体"/>
          <w:color w:val="333333"/>
        </w:rPr>
      </w:pPr>
      <w:r>
        <w:rPr>
          <w:rFonts w:ascii="宋体" w:hAnsi="宋体" w:cs="宋体" w:hint="eastAsia"/>
          <w:color w:val="333333"/>
          <w:shd w:val="clear" w:color="auto" w:fill="FFFFFF"/>
        </w:rPr>
        <w:t>日期： </w:t>
      </w: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E5339D">
      <w:pPr>
        <w:spacing w:line="500" w:lineRule="exact"/>
        <w:ind w:left="748" w:hanging="567"/>
        <w:rPr>
          <w:rFonts w:ascii="宋体" w:hAnsi="宋体" w:cs="Arial"/>
          <w:color w:val="000000"/>
          <w:szCs w:val="21"/>
        </w:rPr>
      </w:pPr>
      <w:r>
        <w:rPr>
          <w:rFonts w:ascii="宋体" w:hAnsi="宋体" w:cs="Arial"/>
          <w:color w:val="000000"/>
          <w:szCs w:val="21"/>
        </w:rPr>
        <w:pict>
          <v:rect id="_x0000_s1028"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被授权人（授权代表）</w:t>
                  </w:r>
                </w:p>
                <w:p w:rsidR="000A0C46" w:rsidRDefault="0080192F">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1027"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0A0C46" w:rsidRDefault="000A0C46">
                  <w:pPr>
                    <w:jc w:val="center"/>
                  </w:pPr>
                </w:p>
                <w:p w:rsidR="000A0C46" w:rsidRDefault="000A0C46">
                  <w:pPr>
                    <w:jc w:val="center"/>
                  </w:pPr>
                </w:p>
                <w:p w:rsidR="000A0C46" w:rsidRDefault="0080192F">
                  <w:pPr>
                    <w:jc w:val="center"/>
                    <w:rPr>
                      <w:szCs w:val="21"/>
                    </w:rPr>
                  </w:pPr>
                  <w:r>
                    <w:rPr>
                      <w:rFonts w:hint="eastAsia"/>
                      <w:szCs w:val="21"/>
                    </w:rPr>
                    <w:t>被授权人（授权代表）</w:t>
                  </w:r>
                </w:p>
                <w:p w:rsidR="000A0C46" w:rsidRDefault="0080192F">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0A0C46" w:rsidRDefault="000A0C46">
      <w:pPr>
        <w:spacing w:line="500" w:lineRule="exact"/>
        <w:ind w:left="748" w:hanging="567"/>
        <w:rPr>
          <w:rFonts w:ascii="宋体" w:hAnsi="宋体" w:cs="Arial"/>
          <w:color w:val="000000"/>
          <w:szCs w:val="21"/>
        </w:rPr>
      </w:pPr>
    </w:p>
    <w:p w:rsidR="000A0C46" w:rsidRDefault="000A0C46">
      <w:pPr>
        <w:spacing w:line="500" w:lineRule="exact"/>
        <w:ind w:left="748" w:hanging="567"/>
        <w:rPr>
          <w:rFonts w:ascii="宋体" w:hAnsi="宋体" w:cs="Arial"/>
          <w:color w:val="000000"/>
          <w:szCs w:val="21"/>
        </w:rPr>
      </w:pPr>
    </w:p>
    <w:p w:rsidR="000A0C46" w:rsidRDefault="000A0C46">
      <w:pPr>
        <w:spacing w:line="500" w:lineRule="exact"/>
        <w:ind w:left="748" w:hanging="567"/>
        <w:rPr>
          <w:rFonts w:ascii="宋体" w:hAnsi="宋体" w:cs="Arial"/>
          <w:color w:val="000000"/>
          <w:szCs w:val="21"/>
        </w:rPr>
      </w:pPr>
    </w:p>
    <w:p w:rsidR="000A0C46" w:rsidRDefault="000A0C46">
      <w:pPr>
        <w:spacing w:line="500" w:lineRule="exact"/>
        <w:ind w:left="748" w:hanging="567"/>
        <w:rPr>
          <w:rFonts w:ascii="宋体" w:hAnsi="宋体" w:cs="Arial"/>
          <w:color w:val="000000"/>
          <w:szCs w:val="21"/>
        </w:rPr>
      </w:pPr>
    </w:p>
    <w:p w:rsidR="000A0C46" w:rsidRDefault="0080192F">
      <w:pPr>
        <w:widowControl/>
        <w:spacing w:line="500" w:lineRule="exact"/>
        <w:jc w:val="left"/>
        <w:sectPr w:rsidR="000A0C46">
          <w:headerReference w:type="default" r:id="rId9"/>
          <w:footerReference w:type="default" r:id="rId10"/>
          <w:pgSz w:w="11906" w:h="16838"/>
          <w:pgMar w:top="1440" w:right="1800" w:bottom="1440" w:left="1800" w:header="851" w:footer="992" w:gutter="0"/>
          <w:cols w:space="720"/>
          <w:docGrid w:type="lines" w:linePitch="312"/>
        </w:sectPr>
      </w:pPr>
      <w:r>
        <w:br w:type="page"/>
      </w:r>
    </w:p>
    <w:p w:rsidR="000A0C46" w:rsidRDefault="0080192F">
      <w:pPr>
        <w:pStyle w:val="3"/>
        <w:spacing w:line="400" w:lineRule="exact"/>
        <w:rPr>
          <w:sz w:val="28"/>
          <w:szCs w:val="28"/>
        </w:rPr>
      </w:pPr>
      <w:r>
        <w:rPr>
          <w:rFonts w:hint="eastAsia"/>
          <w:sz w:val="28"/>
          <w:szCs w:val="28"/>
        </w:rPr>
        <w:lastRenderedPageBreak/>
        <w:t>格式四：公司资质证书（最新营业执照、资质证书等）</w:t>
      </w:r>
    </w:p>
    <w:p w:rsidR="000A0C46" w:rsidRDefault="000A0C46">
      <w:pPr>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0A0C46">
      <w:pPr>
        <w:pStyle w:val="10"/>
        <w:spacing w:line="500" w:lineRule="exact"/>
        <w:ind w:firstLineChars="0" w:firstLine="0"/>
      </w:pPr>
    </w:p>
    <w:p w:rsidR="000A0C46" w:rsidRDefault="0080192F">
      <w:pPr>
        <w:pStyle w:val="10"/>
        <w:spacing w:line="14" w:lineRule="exact"/>
        <w:ind w:firstLineChars="0" w:firstLine="0"/>
      </w:pPr>
      <w:r>
        <w:rPr>
          <w:rFonts w:hint="eastAsia"/>
        </w:rPr>
        <w:t xml:space="preserve">              </w:t>
      </w:r>
    </w:p>
    <w:p w:rsidR="000A0C46" w:rsidRDefault="0080192F">
      <w:pPr>
        <w:pStyle w:val="Default1"/>
        <w:spacing w:line="14" w:lineRule="exact"/>
      </w:pPr>
      <w:r>
        <w:rPr>
          <w:rFonts w:hint="eastAsia"/>
        </w:rPr>
        <w:t xml:space="preserve">       </w:t>
      </w:r>
    </w:p>
    <w:p w:rsidR="000A0C46" w:rsidRDefault="0080192F">
      <w:pPr>
        <w:spacing w:line="500" w:lineRule="exact"/>
        <w:rPr>
          <w:b/>
          <w:color w:val="000000"/>
          <w:sz w:val="28"/>
          <w:szCs w:val="28"/>
        </w:rPr>
      </w:pPr>
      <w:r>
        <w:rPr>
          <w:rFonts w:hint="eastAsia"/>
          <w:b/>
          <w:sz w:val="28"/>
          <w:szCs w:val="28"/>
        </w:rPr>
        <w:lastRenderedPageBreak/>
        <w:t>格式五</w:t>
      </w:r>
      <w:r>
        <w:rPr>
          <w:rFonts w:hint="eastAsia"/>
          <w:sz w:val="28"/>
          <w:szCs w:val="28"/>
        </w:rPr>
        <w:t>：</w:t>
      </w:r>
      <w:r>
        <w:rPr>
          <w:rFonts w:hint="eastAsia"/>
          <w:b/>
          <w:color w:val="000000"/>
          <w:sz w:val="28"/>
          <w:szCs w:val="28"/>
        </w:rPr>
        <w:t>供应商资格声明函</w:t>
      </w:r>
    </w:p>
    <w:p w:rsidR="000A0C46" w:rsidRDefault="000A0C46">
      <w:pPr>
        <w:spacing w:line="500" w:lineRule="exact"/>
        <w:jc w:val="center"/>
        <w:rPr>
          <w:b/>
          <w:color w:val="000000"/>
          <w:sz w:val="36"/>
          <w:szCs w:val="36"/>
        </w:rPr>
      </w:pPr>
    </w:p>
    <w:p w:rsidR="000A0C46" w:rsidRDefault="000A0C46">
      <w:pPr>
        <w:pStyle w:val="Default1"/>
        <w:spacing w:line="500" w:lineRule="exact"/>
      </w:pPr>
    </w:p>
    <w:p w:rsidR="000A0C46" w:rsidRDefault="0080192F">
      <w:pPr>
        <w:spacing w:line="500" w:lineRule="exact"/>
        <w:jc w:val="center"/>
        <w:rPr>
          <w:b/>
          <w:color w:val="000000"/>
          <w:sz w:val="36"/>
          <w:szCs w:val="36"/>
        </w:rPr>
      </w:pPr>
      <w:r>
        <w:rPr>
          <w:rFonts w:hint="eastAsia"/>
          <w:b/>
          <w:color w:val="000000"/>
          <w:sz w:val="36"/>
          <w:szCs w:val="36"/>
        </w:rPr>
        <w:t>供应商资格声明函</w:t>
      </w:r>
    </w:p>
    <w:p w:rsidR="000A0C46" w:rsidRDefault="000A0C46">
      <w:pPr>
        <w:pStyle w:val="Default1"/>
        <w:spacing w:line="500" w:lineRule="exact"/>
      </w:pPr>
    </w:p>
    <w:p w:rsidR="000A0C46" w:rsidRDefault="000A0C46">
      <w:pPr>
        <w:pStyle w:val="10"/>
        <w:spacing w:line="500" w:lineRule="exact"/>
      </w:pPr>
    </w:p>
    <w:p w:rsidR="000A0C46" w:rsidRDefault="0080192F">
      <w:pPr>
        <w:spacing w:line="50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0A0C46" w:rsidRDefault="0080192F">
      <w:pPr>
        <w:spacing w:line="50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7" w:name="_Hlk1431082"/>
      <w:r>
        <w:rPr>
          <w:rFonts w:ascii="宋体" w:hAnsi="宋体" w:hint="eastAsia"/>
          <w:color w:val="000000"/>
          <w:sz w:val="28"/>
          <w:szCs w:val="28"/>
        </w:rPr>
        <w:t>《中华人民共和国政府采购法》第二十二条所规定的条件</w:t>
      </w:r>
      <w:bookmarkEnd w:id="7"/>
      <w:r>
        <w:rPr>
          <w:rFonts w:ascii="宋体" w:hAnsi="宋体" w:hint="eastAsia"/>
          <w:color w:val="000000"/>
          <w:sz w:val="28"/>
          <w:szCs w:val="28"/>
        </w:rPr>
        <w:t>。本声明如有虚假或不实之处，我方将失去合格供应商资格并愿意接受相应处理。</w:t>
      </w:r>
    </w:p>
    <w:p w:rsidR="000A0C46" w:rsidRDefault="0080192F">
      <w:pPr>
        <w:spacing w:line="50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8" w:name="_Hlk1431111"/>
      <w:r>
        <w:rPr>
          <w:rFonts w:ascii="宋体" w:hAnsi="宋体" w:hint="eastAsia"/>
          <w:color w:val="000000"/>
          <w:sz w:val="28"/>
          <w:szCs w:val="28"/>
        </w:rPr>
        <w:t xml:space="preserve">； </w:t>
      </w:r>
    </w:p>
    <w:bookmarkEnd w:id="8"/>
    <w:p w:rsidR="000A0C46" w:rsidRDefault="0080192F" w:rsidP="00086A32">
      <w:pPr>
        <w:spacing w:line="50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E5339D" w:rsidRDefault="0080192F">
      <w:pPr>
        <w:spacing w:line="50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E5339D" w:rsidRDefault="0080192F">
      <w:pPr>
        <w:spacing w:line="50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E5339D" w:rsidRDefault="0080192F">
      <w:pPr>
        <w:spacing w:line="50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E5339D" w:rsidRDefault="0080192F">
      <w:pPr>
        <w:spacing w:line="500" w:lineRule="exact"/>
        <w:ind w:firstLineChars="196" w:firstLine="549"/>
        <w:rPr>
          <w:rFonts w:ascii="宋体" w:hAnsi="宋体"/>
          <w:color w:val="000000"/>
          <w:sz w:val="28"/>
          <w:szCs w:val="28"/>
        </w:rPr>
      </w:pPr>
      <w:bookmarkStart w:id="9" w:name="_Hlk1431128"/>
      <w:r>
        <w:rPr>
          <w:rFonts w:ascii="宋体" w:hAnsi="宋体" w:hint="eastAsia"/>
          <w:color w:val="000000"/>
          <w:sz w:val="28"/>
          <w:szCs w:val="28"/>
        </w:rPr>
        <w:t>（6）法律、行政法规规定的其他条件。</w:t>
      </w:r>
      <w:bookmarkEnd w:id="9"/>
      <w:r>
        <w:rPr>
          <w:rFonts w:ascii="宋体" w:hAnsi="宋体" w:hint="eastAsia"/>
          <w:color w:val="000000"/>
          <w:sz w:val="28"/>
          <w:szCs w:val="28"/>
        </w:rPr>
        <w:t xml:space="preserve"> </w:t>
      </w:r>
    </w:p>
    <w:p w:rsidR="00E5339D" w:rsidRDefault="00E5339D">
      <w:pPr>
        <w:spacing w:line="500" w:lineRule="exact"/>
        <w:ind w:firstLineChars="196" w:firstLine="549"/>
        <w:rPr>
          <w:rFonts w:ascii="宋体" w:hAnsi="宋体"/>
          <w:color w:val="000000"/>
          <w:sz w:val="28"/>
          <w:szCs w:val="28"/>
        </w:rPr>
      </w:pPr>
    </w:p>
    <w:p w:rsidR="00E5339D" w:rsidRDefault="00E5339D">
      <w:pPr>
        <w:spacing w:line="500" w:lineRule="exact"/>
        <w:ind w:firstLineChars="196" w:firstLine="549"/>
        <w:rPr>
          <w:rFonts w:ascii="宋体" w:hAnsi="宋体"/>
          <w:color w:val="000000"/>
          <w:sz w:val="28"/>
          <w:szCs w:val="28"/>
        </w:rPr>
      </w:pPr>
    </w:p>
    <w:p w:rsidR="000A0C46" w:rsidRDefault="000A0C46">
      <w:pPr>
        <w:pStyle w:val="Default1"/>
        <w:spacing w:line="500" w:lineRule="exact"/>
        <w:rPr>
          <w:rFonts w:asciiTheme="minorEastAsia" w:eastAsiaTheme="minorEastAsia" w:hAnsiTheme="minorEastAsia"/>
          <w:b/>
          <w:sz w:val="32"/>
          <w:szCs w:val="32"/>
        </w:rPr>
      </w:pPr>
    </w:p>
    <w:p w:rsidR="000A0C46" w:rsidRDefault="0080192F">
      <w:pPr>
        <w:spacing w:line="500" w:lineRule="exact"/>
        <w:ind w:firstLineChars="246" w:firstLine="790"/>
        <w:rPr>
          <w:rFonts w:ascii="宋体" w:hAnsi="宋体"/>
          <w:color w:val="000000"/>
          <w:sz w:val="28"/>
          <w:szCs w:val="28"/>
        </w:rPr>
      </w:pPr>
      <w:r>
        <w:rPr>
          <w:rFonts w:asciiTheme="minorEastAsia" w:eastAsiaTheme="minorEastAsia" w:hAnsiTheme="minorEastAsia" w:hint="eastAsia"/>
          <w:b/>
          <w:sz w:val="32"/>
          <w:szCs w:val="32"/>
        </w:rPr>
        <w:t xml:space="preserve">                     </w:t>
      </w:r>
      <w:r>
        <w:rPr>
          <w:rFonts w:ascii="宋体" w:hAnsi="宋体" w:hint="eastAsia"/>
          <w:color w:val="000000"/>
          <w:sz w:val="28"/>
          <w:szCs w:val="28"/>
        </w:rPr>
        <w:t>供应商（全称并加盖公章）：</w:t>
      </w:r>
    </w:p>
    <w:p w:rsidR="000A0C46" w:rsidRDefault="0080192F" w:rsidP="00086A32">
      <w:pPr>
        <w:spacing w:line="50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法定代表人签字：</w:t>
      </w:r>
    </w:p>
    <w:p w:rsidR="00E5339D" w:rsidRDefault="0080192F">
      <w:pPr>
        <w:spacing w:line="500" w:lineRule="exact"/>
        <w:ind w:firstLineChars="196" w:firstLine="412"/>
        <w:rPr>
          <w:rFonts w:ascii="宋体" w:hAnsi="宋体"/>
          <w:color w:val="000000"/>
          <w:sz w:val="28"/>
          <w:szCs w:val="28"/>
        </w:rPr>
      </w:pPr>
      <w:r>
        <w:rPr>
          <w:rFonts w:hint="eastAsia"/>
        </w:rPr>
        <w:t xml:space="preserve">                                    </w:t>
      </w:r>
      <w:r>
        <w:rPr>
          <w:rFonts w:ascii="宋体" w:hAnsi="宋体" w:hint="eastAsia"/>
          <w:color w:val="000000"/>
          <w:sz w:val="28"/>
          <w:szCs w:val="28"/>
        </w:rPr>
        <w:t>授权代表签字：</w:t>
      </w:r>
    </w:p>
    <w:p w:rsidR="000A0C46" w:rsidRDefault="0080192F">
      <w:pPr>
        <w:spacing w:line="500" w:lineRule="exact"/>
        <w:ind w:firstLineChars="1500" w:firstLine="4200"/>
        <w:rPr>
          <w:rFonts w:ascii="宋体" w:hAnsi="宋体"/>
          <w:color w:val="000000"/>
          <w:sz w:val="28"/>
          <w:szCs w:val="28"/>
        </w:rPr>
      </w:pPr>
      <w:r>
        <w:rPr>
          <w:rFonts w:ascii="宋体" w:hAnsi="宋体" w:hint="eastAsia"/>
          <w:color w:val="000000"/>
          <w:sz w:val="28"/>
          <w:szCs w:val="28"/>
        </w:rPr>
        <w:t>日期：</w:t>
      </w:r>
    </w:p>
    <w:p w:rsidR="000A0C46" w:rsidRDefault="000A0C46">
      <w:pPr>
        <w:pStyle w:val="Default1"/>
        <w:spacing w:line="500" w:lineRule="exact"/>
      </w:pPr>
    </w:p>
    <w:p w:rsidR="000A0C46" w:rsidRDefault="000A0C46">
      <w:pPr>
        <w:pStyle w:val="Default1"/>
        <w:spacing w:line="500" w:lineRule="exact"/>
        <w:rPr>
          <w:rFonts w:asciiTheme="minorEastAsia" w:eastAsiaTheme="minorEastAsia" w:hAnsiTheme="minorEastAsia"/>
          <w:b/>
          <w:sz w:val="28"/>
          <w:szCs w:val="28"/>
        </w:rPr>
      </w:pPr>
    </w:p>
    <w:p w:rsidR="000A0C46" w:rsidRDefault="0080192F">
      <w:pPr>
        <w:pStyle w:val="Default1"/>
        <w:spacing w:line="500" w:lineRule="exact"/>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格式六：投标人廉洁合作承诺函</w:t>
      </w:r>
    </w:p>
    <w:p w:rsidR="000A0C46" w:rsidRDefault="000A0C46">
      <w:pPr>
        <w:spacing w:line="500" w:lineRule="exact"/>
        <w:rPr>
          <w:bCs/>
          <w:sz w:val="32"/>
          <w:szCs w:val="32"/>
        </w:rPr>
      </w:pPr>
    </w:p>
    <w:p w:rsidR="000A0C46" w:rsidRDefault="000A0C46">
      <w:pPr>
        <w:snapToGrid w:val="0"/>
        <w:spacing w:line="500" w:lineRule="exact"/>
        <w:jc w:val="center"/>
        <w:rPr>
          <w:rFonts w:ascii="Courier New" w:hAnsi="Courier New"/>
          <w:bCs/>
          <w:sz w:val="24"/>
          <w:szCs w:val="20"/>
        </w:rPr>
      </w:pPr>
    </w:p>
    <w:p w:rsidR="000A0C46" w:rsidRDefault="000A0C46">
      <w:pPr>
        <w:snapToGrid w:val="0"/>
        <w:spacing w:line="500" w:lineRule="exact"/>
        <w:jc w:val="center"/>
        <w:rPr>
          <w:rFonts w:ascii="宋体" w:hAnsi="宋体"/>
          <w:bCs/>
          <w:sz w:val="36"/>
          <w:szCs w:val="36"/>
        </w:rPr>
      </w:pPr>
    </w:p>
    <w:p w:rsidR="000A0C46" w:rsidRDefault="0080192F">
      <w:pPr>
        <w:snapToGrid w:val="0"/>
        <w:spacing w:line="500" w:lineRule="exact"/>
        <w:jc w:val="center"/>
        <w:rPr>
          <w:rFonts w:ascii="宋体" w:hAnsi="宋体"/>
          <w:bCs/>
          <w:sz w:val="36"/>
          <w:szCs w:val="36"/>
        </w:rPr>
      </w:pPr>
      <w:r>
        <w:rPr>
          <w:rFonts w:ascii="宋体" w:hAnsi="宋体" w:hint="eastAsia"/>
          <w:bCs/>
          <w:sz w:val="36"/>
          <w:szCs w:val="36"/>
        </w:rPr>
        <w:t>廉洁合作承诺函</w:t>
      </w:r>
    </w:p>
    <w:p w:rsidR="000A0C46" w:rsidRDefault="000A0C46">
      <w:pPr>
        <w:snapToGrid w:val="0"/>
        <w:spacing w:line="500" w:lineRule="exact"/>
        <w:rPr>
          <w:rFonts w:ascii="Courier New" w:hAnsi="Courier New"/>
          <w:bCs/>
          <w:sz w:val="24"/>
          <w:szCs w:val="20"/>
        </w:rPr>
      </w:pP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1．如发现贵公司人员有索贿现象，及时向贵公司进行举报和投诉；</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2．不向贵公司任何人员送礼、请客，或提供其他有个人收益的服务；</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3．不向贵公司任何人员行贿，或以其他方式提供金钱利益；</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4．保证本单位人员不接受任何与该项目有利害关系的人或单位的请客、送礼、行贿或索贿；</w:t>
      </w:r>
    </w:p>
    <w:p w:rsidR="000A0C46" w:rsidRDefault="0080192F">
      <w:pPr>
        <w:snapToGrid w:val="0"/>
        <w:spacing w:line="500" w:lineRule="exact"/>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0A0C46" w:rsidRDefault="0080192F">
      <w:pPr>
        <w:snapToGrid w:val="0"/>
        <w:spacing w:line="5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0A0C46" w:rsidRDefault="000A0C46">
      <w:pPr>
        <w:snapToGrid w:val="0"/>
        <w:spacing w:line="500" w:lineRule="exact"/>
        <w:rPr>
          <w:rFonts w:asciiTheme="minorEastAsia" w:eastAsiaTheme="minorEastAsia" w:hAnsiTheme="minorEastAsia"/>
          <w:bCs/>
          <w:sz w:val="28"/>
          <w:szCs w:val="28"/>
        </w:rPr>
      </w:pPr>
    </w:p>
    <w:p w:rsidR="000A0C46" w:rsidRDefault="000A0C46">
      <w:pPr>
        <w:snapToGrid w:val="0"/>
        <w:spacing w:line="500" w:lineRule="exact"/>
        <w:rPr>
          <w:rFonts w:asciiTheme="minorEastAsia" w:eastAsiaTheme="minorEastAsia" w:hAnsiTheme="minorEastAsia"/>
          <w:bCs/>
          <w:sz w:val="28"/>
          <w:szCs w:val="28"/>
        </w:rPr>
      </w:pPr>
    </w:p>
    <w:p w:rsidR="000A0C46" w:rsidRDefault="0080192F">
      <w:pPr>
        <w:snapToGrid w:val="0"/>
        <w:spacing w:line="50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0A0C46" w:rsidRDefault="0080192F">
      <w:pPr>
        <w:snapToGrid w:val="0"/>
        <w:spacing w:line="500" w:lineRule="exact"/>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0A0C46" w:rsidRDefault="0080192F">
      <w:pPr>
        <w:snapToGrid w:val="0"/>
        <w:spacing w:line="500" w:lineRule="exact"/>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0A0C46" w:rsidRDefault="000A0C46">
      <w:pPr>
        <w:pStyle w:val="Default1"/>
        <w:spacing w:line="500" w:lineRule="exact"/>
        <w:rPr>
          <w:rFonts w:asciiTheme="minorEastAsia" w:eastAsiaTheme="minorEastAsia" w:hAnsiTheme="minorEastAsia"/>
          <w:b/>
          <w:sz w:val="32"/>
          <w:szCs w:val="32"/>
        </w:rPr>
      </w:pPr>
    </w:p>
    <w:sectPr w:rsidR="000A0C46" w:rsidSect="000A0C46">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684" w:rsidRDefault="00062684" w:rsidP="000A0C46">
      <w:r>
        <w:separator/>
      </w:r>
    </w:p>
  </w:endnote>
  <w:endnote w:type="continuationSeparator" w:id="0">
    <w:p w:rsidR="00062684" w:rsidRDefault="00062684" w:rsidP="000A0C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roman"/>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0A0C46" w:rsidRDefault="00E5339D">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80192F">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E40E9D" w:rsidRPr="00E40E9D">
          <w:rPr>
            <w:rFonts w:asciiTheme="minorEastAsia" w:eastAsiaTheme="minorEastAsia" w:hAnsiTheme="minorEastAsia"/>
            <w:noProof/>
            <w:sz w:val="21"/>
            <w:lang w:val="zh-CN"/>
          </w:rPr>
          <w:t>21</w:t>
        </w:r>
        <w:r>
          <w:rPr>
            <w:rFonts w:asciiTheme="minorEastAsia" w:eastAsiaTheme="minorEastAsia" w:hAnsiTheme="minorEastAsia"/>
            <w:sz w:val="21"/>
          </w:rPr>
          <w:fldChar w:fldCharType="end"/>
        </w:r>
      </w:p>
    </w:sdtContent>
  </w:sdt>
  <w:p w:rsidR="000A0C46" w:rsidRDefault="000A0C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684" w:rsidRDefault="00062684" w:rsidP="000A0C46">
      <w:r>
        <w:separator/>
      </w:r>
    </w:p>
  </w:footnote>
  <w:footnote w:type="continuationSeparator" w:id="0">
    <w:p w:rsidR="00062684" w:rsidRDefault="00062684" w:rsidP="000A0C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C46" w:rsidRDefault="000A0C4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33355"/>
    <w:multiLevelType w:val="multilevel"/>
    <w:tmpl w:val="53633355"/>
    <w:lvl w:ilvl="0">
      <w:start w:val="3"/>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lly">
    <w15:presenceInfo w15:providerId="WPS Office" w15:userId="4172635590"/>
  </w15:person>
  <w15:person w15:author="Administrator">
    <w15:presenceInfo w15:providerId="None" w15:userId="Administrator"/>
  </w15:person>
  <w15:person w15:author="渔">
    <w15:presenceInfo w15:providerId="WPS Office" w15:userId="5483256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04D28"/>
    <w:rsid w:val="000130FC"/>
    <w:rsid w:val="00013B2F"/>
    <w:rsid w:val="00016EA1"/>
    <w:rsid w:val="00017D95"/>
    <w:rsid w:val="00024821"/>
    <w:rsid w:val="00026E22"/>
    <w:rsid w:val="00027953"/>
    <w:rsid w:val="00033341"/>
    <w:rsid w:val="000355C8"/>
    <w:rsid w:val="00035E1E"/>
    <w:rsid w:val="00042E4B"/>
    <w:rsid w:val="00044871"/>
    <w:rsid w:val="00044B08"/>
    <w:rsid w:val="000451F4"/>
    <w:rsid w:val="00045BBC"/>
    <w:rsid w:val="0004610F"/>
    <w:rsid w:val="00050AF4"/>
    <w:rsid w:val="00054097"/>
    <w:rsid w:val="000567B7"/>
    <w:rsid w:val="00056DB2"/>
    <w:rsid w:val="00060D4B"/>
    <w:rsid w:val="00060F69"/>
    <w:rsid w:val="00061663"/>
    <w:rsid w:val="00062684"/>
    <w:rsid w:val="000644DD"/>
    <w:rsid w:val="00064DD8"/>
    <w:rsid w:val="000652ED"/>
    <w:rsid w:val="00066789"/>
    <w:rsid w:val="000672ED"/>
    <w:rsid w:val="00076171"/>
    <w:rsid w:val="0008270B"/>
    <w:rsid w:val="00086A32"/>
    <w:rsid w:val="00087BC4"/>
    <w:rsid w:val="000905E1"/>
    <w:rsid w:val="000929B6"/>
    <w:rsid w:val="00093915"/>
    <w:rsid w:val="00095ADC"/>
    <w:rsid w:val="00097334"/>
    <w:rsid w:val="00097561"/>
    <w:rsid w:val="000A0C46"/>
    <w:rsid w:val="000A3629"/>
    <w:rsid w:val="000A7AF2"/>
    <w:rsid w:val="000B07EB"/>
    <w:rsid w:val="000B169C"/>
    <w:rsid w:val="000B5A1F"/>
    <w:rsid w:val="000B5A33"/>
    <w:rsid w:val="000B6219"/>
    <w:rsid w:val="000C04C6"/>
    <w:rsid w:val="000C1528"/>
    <w:rsid w:val="000D0946"/>
    <w:rsid w:val="000D5D13"/>
    <w:rsid w:val="000D65DA"/>
    <w:rsid w:val="000D69AF"/>
    <w:rsid w:val="000D7304"/>
    <w:rsid w:val="000F3FFC"/>
    <w:rsid w:val="000F7869"/>
    <w:rsid w:val="000F7EFD"/>
    <w:rsid w:val="00110339"/>
    <w:rsid w:val="0011189B"/>
    <w:rsid w:val="001122FB"/>
    <w:rsid w:val="00120A9A"/>
    <w:rsid w:val="0012181B"/>
    <w:rsid w:val="001221BD"/>
    <w:rsid w:val="001224BE"/>
    <w:rsid w:val="00122B67"/>
    <w:rsid w:val="001259AE"/>
    <w:rsid w:val="001272BB"/>
    <w:rsid w:val="001274A0"/>
    <w:rsid w:val="00140354"/>
    <w:rsid w:val="001403F8"/>
    <w:rsid w:val="001409E9"/>
    <w:rsid w:val="00141697"/>
    <w:rsid w:val="00142753"/>
    <w:rsid w:val="0016006E"/>
    <w:rsid w:val="00161ACD"/>
    <w:rsid w:val="00167A63"/>
    <w:rsid w:val="001700D8"/>
    <w:rsid w:val="0017368D"/>
    <w:rsid w:val="00173944"/>
    <w:rsid w:val="00174B45"/>
    <w:rsid w:val="001766E7"/>
    <w:rsid w:val="00185DEC"/>
    <w:rsid w:val="00196FB1"/>
    <w:rsid w:val="00197360"/>
    <w:rsid w:val="001A3186"/>
    <w:rsid w:val="001A358D"/>
    <w:rsid w:val="001A3905"/>
    <w:rsid w:val="001A52FB"/>
    <w:rsid w:val="001A7C6A"/>
    <w:rsid w:val="001B072B"/>
    <w:rsid w:val="001B0C1A"/>
    <w:rsid w:val="001B2A47"/>
    <w:rsid w:val="001B2D41"/>
    <w:rsid w:val="001B38B7"/>
    <w:rsid w:val="001C7A5B"/>
    <w:rsid w:val="001C7EF1"/>
    <w:rsid w:val="001D4705"/>
    <w:rsid w:val="001D6D35"/>
    <w:rsid w:val="001E4816"/>
    <w:rsid w:val="001E57BB"/>
    <w:rsid w:val="001E72D6"/>
    <w:rsid w:val="001F2C40"/>
    <w:rsid w:val="001F33BE"/>
    <w:rsid w:val="001F4A8C"/>
    <w:rsid w:val="00200B55"/>
    <w:rsid w:val="002011E4"/>
    <w:rsid w:val="002015A0"/>
    <w:rsid w:val="00201642"/>
    <w:rsid w:val="002031FD"/>
    <w:rsid w:val="00212618"/>
    <w:rsid w:val="00212872"/>
    <w:rsid w:val="002144C4"/>
    <w:rsid w:val="00214FEF"/>
    <w:rsid w:val="002262D6"/>
    <w:rsid w:val="0022634E"/>
    <w:rsid w:val="00226654"/>
    <w:rsid w:val="002268B4"/>
    <w:rsid w:val="0023075A"/>
    <w:rsid w:val="00231FA6"/>
    <w:rsid w:val="002335FE"/>
    <w:rsid w:val="00234184"/>
    <w:rsid w:val="00234AD7"/>
    <w:rsid w:val="00234B06"/>
    <w:rsid w:val="002409FA"/>
    <w:rsid w:val="00243AF5"/>
    <w:rsid w:val="00243EEA"/>
    <w:rsid w:val="002440A1"/>
    <w:rsid w:val="002515E3"/>
    <w:rsid w:val="002517C7"/>
    <w:rsid w:val="002518F6"/>
    <w:rsid w:val="00251FC9"/>
    <w:rsid w:val="002547E7"/>
    <w:rsid w:val="00255534"/>
    <w:rsid w:val="0025651C"/>
    <w:rsid w:val="00261811"/>
    <w:rsid w:val="00265A8F"/>
    <w:rsid w:val="00265B96"/>
    <w:rsid w:val="00267513"/>
    <w:rsid w:val="00271D6F"/>
    <w:rsid w:val="00272C87"/>
    <w:rsid w:val="00273BED"/>
    <w:rsid w:val="00273D0D"/>
    <w:rsid w:val="0027675F"/>
    <w:rsid w:val="00281E7F"/>
    <w:rsid w:val="002829DA"/>
    <w:rsid w:val="002836BD"/>
    <w:rsid w:val="00283BD3"/>
    <w:rsid w:val="0028594A"/>
    <w:rsid w:val="00285DC5"/>
    <w:rsid w:val="002A2FF2"/>
    <w:rsid w:val="002A35E1"/>
    <w:rsid w:val="002A5404"/>
    <w:rsid w:val="002A65BB"/>
    <w:rsid w:val="002A7841"/>
    <w:rsid w:val="002B0CCC"/>
    <w:rsid w:val="002B2923"/>
    <w:rsid w:val="002C0110"/>
    <w:rsid w:val="002C4B31"/>
    <w:rsid w:val="002C61B9"/>
    <w:rsid w:val="002D0747"/>
    <w:rsid w:val="002D4D87"/>
    <w:rsid w:val="002E02A2"/>
    <w:rsid w:val="002E07BB"/>
    <w:rsid w:val="002E1508"/>
    <w:rsid w:val="002E6A2E"/>
    <w:rsid w:val="002F22B0"/>
    <w:rsid w:val="002F4C6F"/>
    <w:rsid w:val="002F54D0"/>
    <w:rsid w:val="002F79C1"/>
    <w:rsid w:val="00302CB7"/>
    <w:rsid w:val="00306452"/>
    <w:rsid w:val="003103D3"/>
    <w:rsid w:val="00311667"/>
    <w:rsid w:val="003142A0"/>
    <w:rsid w:val="00323492"/>
    <w:rsid w:val="00323E7E"/>
    <w:rsid w:val="00323F7B"/>
    <w:rsid w:val="00326316"/>
    <w:rsid w:val="003275C3"/>
    <w:rsid w:val="00330442"/>
    <w:rsid w:val="0033284B"/>
    <w:rsid w:val="00335445"/>
    <w:rsid w:val="00350288"/>
    <w:rsid w:val="0035398C"/>
    <w:rsid w:val="00355A70"/>
    <w:rsid w:val="00355C4D"/>
    <w:rsid w:val="00361623"/>
    <w:rsid w:val="003626B3"/>
    <w:rsid w:val="0037182A"/>
    <w:rsid w:val="0037245B"/>
    <w:rsid w:val="00373503"/>
    <w:rsid w:val="00375BEB"/>
    <w:rsid w:val="00380825"/>
    <w:rsid w:val="00385EA4"/>
    <w:rsid w:val="00386FA1"/>
    <w:rsid w:val="00390734"/>
    <w:rsid w:val="00394A29"/>
    <w:rsid w:val="00397DFE"/>
    <w:rsid w:val="003A1958"/>
    <w:rsid w:val="003B0548"/>
    <w:rsid w:val="003B0D3C"/>
    <w:rsid w:val="003B1681"/>
    <w:rsid w:val="003B64CF"/>
    <w:rsid w:val="003C2974"/>
    <w:rsid w:val="003C29DE"/>
    <w:rsid w:val="003C4A72"/>
    <w:rsid w:val="003D520C"/>
    <w:rsid w:val="003D5DC5"/>
    <w:rsid w:val="003E0298"/>
    <w:rsid w:val="003E5229"/>
    <w:rsid w:val="003E6474"/>
    <w:rsid w:val="003F524E"/>
    <w:rsid w:val="003F5304"/>
    <w:rsid w:val="003F6667"/>
    <w:rsid w:val="003F702E"/>
    <w:rsid w:val="003F791C"/>
    <w:rsid w:val="00400E28"/>
    <w:rsid w:val="00404A6F"/>
    <w:rsid w:val="00414148"/>
    <w:rsid w:val="0041503C"/>
    <w:rsid w:val="00415FFC"/>
    <w:rsid w:val="004176F8"/>
    <w:rsid w:val="004231F7"/>
    <w:rsid w:val="004263CE"/>
    <w:rsid w:val="00431073"/>
    <w:rsid w:val="00433296"/>
    <w:rsid w:val="004336A1"/>
    <w:rsid w:val="0043460C"/>
    <w:rsid w:val="00447CFF"/>
    <w:rsid w:val="00453A18"/>
    <w:rsid w:val="00454FAC"/>
    <w:rsid w:val="0045565E"/>
    <w:rsid w:val="00457091"/>
    <w:rsid w:val="00457C12"/>
    <w:rsid w:val="00457CA8"/>
    <w:rsid w:val="004615A1"/>
    <w:rsid w:val="00463CAC"/>
    <w:rsid w:val="00465116"/>
    <w:rsid w:val="004662BE"/>
    <w:rsid w:val="004711A5"/>
    <w:rsid w:val="00471B73"/>
    <w:rsid w:val="00471F47"/>
    <w:rsid w:val="00472E38"/>
    <w:rsid w:val="0047300F"/>
    <w:rsid w:val="004764D2"/>
    <w:rsid w:val="00480AA7"/>
    <w:rsid w:val="004911BA"/>
    <w:rsid w:val="0049228B"/>
    <w:rsid w:val="0049238D"/>
    <w:rsid w:val="004938A6"/>
    <w:rsid w:val="0049642D"/>
    <w:rsid w:val="004A0F6D"/>
    <w:rsid w:val="004A1C64"/>
    <w:rsid w:val="004A3DA6"/>
    <w:rsid w:val="004A44CE"/>
    <w:rsid w:val="004A4C5C"/>
    <w:rsid w:val="004A5707"/>
    <w:rsid w:val="004A65C9"/>
    <w:rsid w:val="004A70E6"/>
    <w:rsid w:val="004A7D19"/>
    <w:rsid w:val="004B0175"/>
    <w:rsid w:val="004B15CE"/>
    <w:rsid w:val="004B2EDD"/>
    <w:rsid w:val="004C107B"/>
    <w:rsid w:val="004C4FDB"/>
    <w:rsid w:val="004D43EB"/>
    <w:rsid w:val="004E6CC8"/>
    <w:rsid w:val="004F12A9"/>
    <w:rsid w:val="004F6AC2"/>
    <w:rsid w:val="00505ABC"/>
    <w:rsid w:val="00505E66"/>
    <w:rsid w:val="005063E7"/>
    <w:rsid w:val="00507356"/>
    <w:rsid w:val="00510A73"/>
    <w:rsid w:val="005169DB"/>
    <w:rsid w:val="00517B49"/>
    <w:rsid w:val="00522E9C"/>
    <w:rsid w:val="005235E6"/>
    <w:rsid w:val="005238DC"/>
    <w:rsid w:val="00523A81"/>
    <w:rsid w:val="00524A61"/>
    <w:rsid w:val="005250F6"/>
    <w:rsid w:val="0052514F"/>
    <w:rsid w:val="00525D08"/>
    <w:rsid w:val="00526877"/>
    <w:rsid w:val="00533239"/>
    <w:rsid w:val="00535984"/>
    <w:rsid w:val="005360C0"/>
    <w:rsid w:val="00537417"/>
    <w:rsid w:val="0054227C"/>
    <w:rsid w:val="00545C7A"/>
    <w:rsid w:val="00547798"/>
    <w:rsid w:val="00547B1C"/>
    <w:rsid w:val="00547FCC"/>
    <w:rsid w:val="005507AD"/>
    <w:rsid w:val="00551665"/>
    <w:rsid w:val="00562B4F"/>
    <w:rsid w:val="00563843"/>
    <w:rsid w:val="0056443D"/>
    <w:rsid w:val="00567BD4"/>
    <w:rsid w:val="00567C1C"/>
    <w:rsid w:val="00567F6B"/>
    <w:rsid w:val="005710E7"/>
    <w:rsid w:val="00582CB5"/>
    <w:rsid w:val="00583F89"/>
    <w:rsid w:val="005855B1"/>
    <w:rsid w:val="00590CD2"/>
    <w:rsid w:val="005A6613"/>
    <w:rsid w:val="005A68AF"/>
    <w:rsid w:val="005A761B"/>
    <w:rsid w:val="005B3F13"/>
    <w:rsid w:val="005C2E38"/>
    <w:rsid w:val="005D317B"/>
    <w:rsid w:val="005D5009"/>
    <w:rsid w:val="005E0607"/>
    <w:rsid w:val="005E3F7B"/>
    <w:rsid w:val="005E750C"/>
    <w:rsid w:val="005F4B70"/>
    <w:rsid w:val="005F6A09"/>
    <w:rsid w:val="00600844"/>
    <w:rsid w:val="0060138C"/>
    <w:rsid w:val="006034DA"/>
    <w:rsid w:val="0060365D"/>
    <w:rsid w:val="006040E9"/>
    <w:rsid w:val="00610A47"/>
    <w:rsid w:val="00612561"/>
    <w:rsid w:val="00620C5D"/>
    <w:rsid w:val="00623024"/>
    <w:rsid w:val="00627F8D"/>
    <w:rsid w:val="00630AE4"/>
    <w:rsid w:val="006324B8"/>
    <w:rsid w:val="00633757"/>
    <w:rsid w:val="00633DBC"/>
    <w:rsid w:val="006364BA"/>
    <w:rsid w:val="006409B9"/>
    <w:rsid w:val="006421EA"/>
    <w:rsid w:val="00642657"/>
    <w:rsid w:val="00644F08"/>
    <w:rsid w:val="0064720C"/>
    <w:rsid w:val="0065618F"/>
    <w:rsid w:val="00657A2C"/>
    <w:rsid w:val="00657EB3"/>
    <w:rsid w:val="00657FAE"/>
    <w:rsid w:val="00657FC0"/>
    <w:rsid w:val="0066216C"/>
    <w:rsid w:val="00667C53"/>
    <w:rsid w:val="0067090A"/>
    <w:rsid w:val="00685A43"/>
    <w:rsid w:val="00686D14"/>
    <w:rsid w:val="00697087"/>
    <w:rsid w:val="006A3C52"/>
    <w:rsid w:val="006A6E4C"/>
    <w:rsid w:val="006B1F1E"/>
    <w:rsid w:val="006B4D10"/>
    <w:rsid w:val="006B5AD2"/>
    <w:rsid w:val="006B6900"/>
    <w:rsid w:val="006C1999"/>
    <w:rsid w:val="006C3228"/>
    <w:rsid w:val="006C43B8"/>
    <w:rsid w:val="006C4986"/>
    <w:rsid w:val="006C7893"/>
    <w:rsid w:val="006D154F"/>
    <w:rsid w:val="006D2455"/>
    <w:rsid w:val="006D6613"/>
    <w:rsid w:val="006D71C2"/>
    <w:rsid w:val="006E2796"/>
    <w:rsid w:val="006E2F38"/>
    <w:rsid w:val="006E42B7"/>
    <w:rsid w:val="006E6B16"/>
    <w:rsid w:val="006E725A"/>
    <w:rsid w:val="006F0C67"/>
    <w:rsid w:val="006F724B"/>
    <w:rsid w:val="00702CC7"/>
    <w:rsid w:val="0070566D"/>
    <w:rsid w:val="0070587C"/>
    <w:rsid w:val="007062F4"/>
    <w:rsid w:val="00710644"/>
    <w:rsid w:val="00715736"/>
    <w:rsid w:val="00721A15"/>
    <w:rsid w:val="007321FF"/>
    <w:rsid w:val="00734C5F"/>
    <w:rsid w:val="007421D6"/>
    <w:rsid w:val="00747BBA"/>
    <w:rsid w:val="007510A2"/>
    <w:rsid w:val="00752A85"/>
    <w:rsid w:val="00762EA0"/>
    <w:rsid w:val="00765880"/>
    <w:rsid w:val="00777871"/>
    <w:rsid w:val="00783133"/>
    <w:rsid w:val="00783759"/>
    <w:rsid w:val="00784328"/>
    <w:rsid w:val="00784F24"/>
    <w:rsid w:val="00785C3C"/>
    <w:rsid w:val="00792AA3"/>
    <w:rsid w:val="00793158"/>
    <w:rsid w:val="007A1B25"/>
    <w:rsid w:val="007A31D2"/>
    <w:rsid w:val="007A5FB3"/>
    <w:rsid w:val="007A662C"/>
    <w:rsid w:val="007A7AFA"/>
    <w:rsid w:val="007B3C41"/>
    <w:rsid w:val="007B4D5B"/>
    <w:rsid w:val="007B5ED4"/>
    <w:rsid w:val="007B7EF7"/>
    <w:rsid w:val="007C14FC"/>
    <w:rsid w:val="007C3A2B"/>
    <w:rsid w:val="007C78F1"/>
    <w:rsid w:val="007C7AB4"/>
    <w:rsid w:val="007D1D30"/>
    <w:rsid w:val="007D1D42"/>
    <w:rsid w:val="007D6243"/>
    <w:rsid w:val="007D6A6B"/>
    <w:rsid w:val="007D71C7"/>
    <w:rsid w:val="007E0C1E"/>
    <w:rsid w:val="007E1EC9"/>
    <w:rsid w:val="007F0F6E"/>
    <w:rsid w:val="007F10A9"/>
    <w:rsid w:val="007F49CD"/>
    <w:rsid w:val="0080125B"/>
    <w:rsid w:val="00801833"/>
    <w:rsid w:val="0080192F"/>
    <w:rsid w:val="008101AC"/>
    <w:rsid w:val="00812F9D"/>
    <w:rsid w:val="0081361E"/>
    <w:rsid w:val="00815EE8"/>
    <w:rsid w:val="00817D39"/>
    <w:rsid w:val="00822B7C"/>
    <w:rsid w:val="0082501B"/>
    <w:rsid w:val="0083567E"/>
    <w:rsid w:val="00836E2F"/>
    <w:rsid w:val="00837DF5"/>
    <w:rsid w:val="00842FB1"/>
    <w:rsid w:val="008458EC"/>
    <w:rsid w:val="00851CF9"/>
    <w:rsid w:val="008563B4"/>
    <w:rsid w:val="008629BB"/>
    <w:rsid w:val="00863D36"/>
    <w:rsid w:val="00864FCF"/>
    <w:rsid w:val="0087083E"/>
    <w:rsid w:val="008727B7"/>
    <w:rsid w:val="00872D14"/>
    <w:rsid w:val="0087496E"/>
    <w:rsid w:val="00874C49"/>
    <w:rsid w:val="00880926"/>
    <w:rsid w:val="00882215"/>
    <w:rsid w:val="0088394C"/>
    <w:rsid w:val="00886E0B"/>
    <w:rsid w:val="008918F4"/>
    <w:rsid w:val="008929C1"/>
    <w:rsid w:val="008933D0"/>
    <w:rsid w:val="008963A8"/>
    <w:rsid w:val="008A1844"/>
    <w:rsid w:val="008A482D"/>
    <w:rsid w:val="008B0CBC"/>
    <w:rsid w:val="008B5149"/>
    <w:rsid w:val="008C05AF"/>
    <w:rsid w:val="008C23BB"/>
    <w:rsid w:val="008C4D5A"/>
    <w:rsid w:val="008C5EBA"/>
    <w:rsid w:val="008D2853"/>
    <w:rsid w:val="008D2C73"/>
    <w:rsid w:val="008D7B05"/>
    <w:rsid w:val="008E0ADA"/>
    <w:rsid w:val="008E5A2F"/>
    <w:rsid w:val="008E6741"/>
    <w:rsid w:val="008E70AD"/>
    <w:rsid w:val="008E7376"/>
    <w:rsid w:val="008F1A36"/>
    <w:rsid w:val="008F3F1A"/>
    <w:rsid w:val="008F7ABC"/>
    <w:rsid w:val="00900C87"/>
    <w:rsid w:val="0090687A"/>
    <w:rsid w:val="0090724A"/>
    <w:rsid w:val="00907E72"/>
    <w:rsid w:val="009114B7"/>
    <w:rsid w:val="00911842"/>
    <w:rsid w:val="00913D1E"/>
    <w:rsid w:val="0091508B"/>
    <w:rsid w:val="00920FC4"/>
    <w:rsid w:val="00920FC5"/>
    <w:rsid w:val="009238AA"/>
    <w:rsid w:val="00923C43"/>
    <w:rsid w:val="00925CF2"/>
    <w:rsid w:val="00937732"/>
    <w:rsid w:val="009403FC"/>
    <w:rsid w:val="00940729"/>
    <w:rsid w:val="00943E95"/>
    <w:rsid w:val="009466B5"/>
    <w:rsid w:val="0094760D"/>
    <w:rsid w:val="009503B4"/>
    <w:rsid w:val="00953287"/>
    <w:rsid w:val="0095521C"/>
    <w:rsid w:val="00955921"/>
    <w:rsid w:val="00961092"/>
    <w:rsid w:val="00964C12"/>
    <w:rsid w:val="009670E7"/>
    <w:rsid w:val="009671ED"/>
    <w:rsid w:val="0096721D"/>
    <w:rsid w:val="00975F76"/>
    <w:rsid w:val="00976804"/>
    <w:rsid w:val="00976A2E"/>
    <w:rsid w:val="00976B7E"/>
    <w:rsid w:val="009802B6"/>
    <w:rsid w:val="00984CAF"/>
    <w:rsid w:val="009863A7"/>
    <w:rsid w:val="0099706D"/>
    <w:rsid w:val="009A0908"/>
    <w:rsid w:val="009A2B20"/>
    <w:rsid w:val="009A3962"/>
    <w:rsid w:val="009A6B6F"/>
    <w:rsid w:val="009B2185"/>
    <w:rsid w:val="009B27BB"/>
    <w:rsid w:val="009B2AAA"/>
    <w:rsid w:val="009B623D"/>
    <w:rsid w:val="009C3648"/>
    <w:rsid w:val="009C6924"/>
    <w:rsid w:val="009D06BB"/>
    <w:rsid w:val="009D3B90"/>
    <w:rsid w:val="009D4478"/>
    <w:rsid w:val="009E04AC"/>
    <w:rsid w:val="009E366D"/>
    <w:rsid w:val="009F0234"/>
    <w:rsid w:val="009F2404"/>
    <w:rsid w:val="009F3C38"/>
    <w:rsid w:val="009F3C56"/>
    <w:rsid w:val="00A008C8"/>
    <w:rsid w:val="00A03140"/>
    <w:rsid w:val="00A0453A"/>
    <w:rsid w:val="00A067CF"/>
    <w:rsid w:val="00A06A55"/>
    <w:rsid w:val="00A07A40"/>
    <w:rsid w:val="00A10121"/>
    <w:rsid w:val="00A10264"/>
    <w:rsid w:val="00A10727"/>
    <w:rsid w:val="00A1346C"/>
    <w:rsid w:val="00A176F9"/>
    <w:rsid w:val="00A22C41"/>
    <w:rsid w:val="00A24AD2"/>
    <w:rsid w:val="00A34424"/>
    <w:rsid w:val="00A35A14"/>
    <w:rsid w:val="00A37E68"/>
    <w:rsid w:val="00A4136A"/>
    <w:rsid w:val="00A501AA"/>
    <w:rsid w:val="00A61C01"/>
    <w:rsid w:val="00A65F27"/>
    <w:rsid w:val="00A72E6B"/>
    <w:rsid w:val="00A7304C"/>
    <w:rsid w:val="00A7307B"/>
    <w:rsid w:val="00A77C82"/>
    <w:rsid w:val="00A81508"/>
    <w:rsid w:val="00A832D6"/>
    <w:rsid w:val="00A8385D"/>
    <w:rsid w:val="00A86569"/>
    <w:rsid w:val="00A90E0E"/>
    <w:rsid w:val="00A93A39"/>
    <w:rsid w:val="00A9468D"/>
    <w:rsid w:val="00A95F59"/>
    <w:rsid w:val="00A9730B"/>
    <w:rsid w:val="00A97BC5"/>
    <w:rsid w:val="00AA190F"/>
    <w:rsid w:val="00AA25BB"/>
    <w:rsid w:val="00AA5AE9"/>
    <w:rsid w:val="00AA6A77"/>
    <w:rsid w:val="00AB3FCB"/>
    <w:rsid w:val="00AB7187"/>
    <w:rsid w:val="00AB73AC"/>
    <w:rsid w:val="00AC12E0"/>
    <w:rsid w:val="00AC5504"/>
    <w:rsid w:val="00AC7140"/>
    <w:rsid w:val="00AC76C3"/>
    <w:rsid w:val="00AD3FAB"/>
    <w:rsid w:val="00AD4910"/>
    <w:rsid w:val="00AE036F"/>
    <w:rsid w:val="00AE259F"/>
    <w:rsid w:val="00AE45EB"/>
    <w:rsid w:val="00AE5B3C"/>
    <w:rsid w:val="00AE7A52"/>
    <w:rsid w:val="00AF5222"/>
    <w:rsid w:val="00B056BB"/>
    <w:rsid w:val="00B07D76"/>
    <w:rsid w:val="00B10A63"/>
    <w:rsid w:val="00B10E07"/>
    <w:rsid w:val="00B126FE"/>
    <w:rsid w:val="00B14DD1"/>
    <w:rsid w:val="00B206EB"/>
    <w:rsid w:val="00B30072"/>
    <w:rsid w:val="00B36C55"/>
    <w:rsid w:val="00B42538"/>
    <w:rsid w:val="00B45309"/>
    <w:rsid w:val="00B45D46"/>
    <w:rsid w:val="00B4618E"/>
    <w:rsid w:val="00B46B99"/>
    <w:rsid w:val="00B47C69"/>
    <w:rsid w:val="00B508F0"/>
    <w:rsid w:val="00B51E14"/>
    <w:rsid w:val="00B52627"/>
    <w:rsid w:val="00B531B4"/>
    <w:rsid w:val="00B534DC"/>
    <w:rsid w:val="00B53DD6"/>
    <w:rsid w:val="00B569B4"/>
    <w:rsid w:val="00B64117"/>
    <w:rsid w:val="00B65AA2"/>
    <w:rsid w:val="00B66D61"/>
    <w:rsid w:val="00B67261"/>
    <w:rsid w:val="00B710AA"/>
    <w:rsid w:val="00B81D84"/>
    <w:rsid w:val="00B82620"/>
    <w:rsid w:val="00B82DA6"/>
    <w:rsid w:val="00B836E6"/>
    <w:rsid w:val="00B83F29"/>
    <w:rsid w:val="00B85F18"/>
    <w:rsid w:val="00B869C6"/>
    <w:rsid w:val="00B91C58"/>
    <w:rsid w:val="00B92FE0"/>
    <w:rsid w:val="00B95523"/>
    <w:rsid w:val="00BB3339"/>
    <w:rsid w:val="00BC02EA"/>
    <w:rsid w:val="00BC1D37"/>
    <w:rsid w:val="00BD15D9"/>
    <w:rsid w:val="00BD3DCF"/>
    <w:rsid w:val="00BD7BFF"/>
    <w:rsid w:val="00BE0A3D"/>
    <w:rsid w:val="00BE387A"/>
    <w:rsid w:val="00BE3EE0"/>
    <w:rsid w:val="00BE431A"/>
    <w:rsid w:val="00BE62DD"/>
    <w:rsid w:val="00BF0696"/>
    <w:rsid w:val="00BF1100"/>
    <w:rsid w:val="00BF4488"/>
    <w:rsid w:val="00C00332"/>
    <w:rsid w:val="00C043FF"/>
    <w:rsid w:val="00C0566D"/>
    <w:rsid w:val="00C05A4D"/>
    <w:rsid w:val="00C07DD8"/>
    <w:rsid w:val="00C125F8"/>
    <w:rsid w:val="00C13B4A"/>
    <w:rsid w:val="00C15826"/>
    <w:rsid w:val="00C2244A"/>
    <w:rsid w:val="00C2668D"/>
    <w:rsid w:val="00C3060C"/>
    <w:rsid w:val="00C316DC"/>
    <w:rsid w:val="00C338BE"/>
    <w:rsid w:val="00C3634E"/>
    <w:rsid w:val="00C375DC"/>
    <w:rsid w:val="00C42010"/>
    <w:rsid w:val="00C420A2"/>
    <w:rsid w:val="00C44472"/>
    <w:rsid w:val="00C44CF7"/>
    <w:rsid w:val="00C5261D"/>
    <w:rsid w:val="00C60426"/>
    <w:rsid w:val="00C61F1F"/>
    <w:rsid w:val="00C63307"/>
    <w:rsid w:val="00C70B08"/>
    <w:rsid w:val="00C72204"/>
    <w:rsid w:val="00C75F67"/>
    <w:rsid w:val="00C76D86"/>
    <w:rsid w:val="00C83BB3"/>
    <w:rsid w:val="00C8704E"/>
    <w:rsid w:val="00C874E0"/>
    <w:rsid w:val="00C90DF8"/>
    <w:rsid w:val="00C92CFF"/>
    <w:rsid w:val="00CA4F97"/>
    <w:rsid w:val="00CA6F53"/>
    <w:rsid w:val="00CB0A6F"/>
    <w:rsid w:val="00CB37E3"/>
    <w:rsid w:val="00CB49FC"/>
    <w:rsid w:val="00CB5A5D"/>
    <w:rsid w:val="00CB5E14"/>
    <w:rsid w:val="00CB6AA6"/>
    <w:rsid w:val="00CC0F1F"/>
    <w:rsid w:val="00CC2DF1"/>
    <w:rsid w:val="00CC3642"/>
    <w:rsid w:val="00CD169D"/>
    <w:rsid w:val="00CD20E7"/>
    <w:rsid w:val="00CD351F"/>
    <w:rsid w:val="00CD45CF"/>
    <w:rsid w:val="00CD59F3"/>
    <w:rsid w:val="00CE11ED"/>
    <w:rsid w:val="00CE1BAB"/>
    <w:rsid w:val="00CE27F2"/>
    <w:rsid w:val="00CE32BB"/>
    <w:rsid w:val="00CE3CD8"/>
    <w:rsid w:val="00CE6F40"/>
    <w:rsid w:val="00CF0B12"/>
    <w:rsid w:val="00CF0E37"/>
    <w:rsid w:val="00CF2739"/>
    <w:rsid w:val="00CF2A6C"/>
    <w:rsid w:val="00CF5FEC"/>
    <w:rsid w:val="00CF7246"/>
    <w:rsid w:val="00CF7B3D"/>
    <w:rsid w:val="00D03246"/>
    <w:rsid w:val="00D050CF"/>
    <w:rsid w:val="00D059DB"/>
    <w:rsid w:val="00D208C6"/>
    <w:rsid w:val="00D2186F"/>
    <w:rsid w:val="00D223A8"/>
    <w:rsid w:val="00D3369C"/>
    <w:rsid w:val="00D3491F"/>
    <w:rsid w:val="00D34F9A"/>
    <w:rsid w:val="00D410A7"/>
    <w:rsid w:val="00D44C92"/>
    <w:rsid w:val="00D459B1"/>
    <w:rsid w:val="00D47F87"/>
    <w:rsid w:val="00D512C3"/>
    <w:rsid w:val="00D52446"/>
    <w:rsid w:val="00D5498B"/>
    <w:rsid w:val="00D54A51"/>
    <w:rsid w:val="00D622FC"/>
    <w:rsid w:val="00D631A3"/>
    <w:rsid w:val="00D66FB9"/>
    <w:rsid w:val="00D70FC3"/>
    <w:rsid w:val="00D711D7"/>
    <w:rsid w:val="00D71498"/>
    <w:rsid w:val="00D7293C"/>
    <w:rsid w:val="00D74862"/>
    <w:rsid w:val="00D75D64"/>
    <w:rsid w:val="00D82BD8"/>
    <w:rsid w:val="00D83BFF"/>
    <w:rsid w:val="00D84CA9"/>
    <w:rsid w:val="00D8583D"/>
    <w:rsid w:val="00D85DFB"/>
    <w:rsid w:val="00D8646E"/>
    <w:rsid w:val="00D87A21"/>
    <w:rsid w:val="00D90719"/>
    <w:rsid w:val="00D90D63"/>
    <w:rsid w:val="00D93ED6"/>
    <w:rsid w:val="00D95436"/>
    <w:rsid w:val="00D95D6B"/>
    <w:rsid w:val="00D96E8B"/>
    <w:rsid w:val="00DA3AF0"/>
    <w:rsid w:val="00DA5984"/>
    <w:rsid w:val="00DA5CAE"/>
    <w:rsid w:val="00DA5E27"/>
    <w:rsid w:val="00DA6E7D"/>
    <w:rsid w:val="00DB04F0"/>
    <w:rsid w:val="00DB1C2E"/>
    <w:rsid w:val="00DB1EEC"/>
    <w:rsid w:val="00DB5CA0"/>
    <w:rsid w:val="00DD2BC2"/>
    <w:rsid w:val="00DD61E4"/>
    <w:rsid w:val="00DE5701"/>
    <w:rsid w:val="00DE759B"/>
    <w:rsid w:val="00DF09DC"/>
    <w:rsid w:val="00DF2199"/>
    <w:rsid w:val="00DF560F"/>
    <w:rsid w:val="00E026EF"/>
    <w:rsid w:val="00E1488F"/>
    <w:rsid w:val="00E14CC5"/>
    <w:rsid w:val="00E20B36"/>
    <w:rsid w:val="00E216BA"/>
    <w:rsid w:val="00E23DC5"/>
    <w:rsid w:val="00E24CEA"/>
    <w:rsid w:val="00E25C6C"/>
    <w:rsid w:val="00E26163"/>
    <w:rsid w:val="00E34B9E"/>
    <w:rsid w:val="00E366B6"/>
    <w:rsid w:val="00E368B8"/>
    <w:rsid w:val="00E40586"/>
    <w:rsid w:val="00E40E9D"/>
    <w:rsid w:val="00E43126"/>
    <w:rsid w:val="00E4553B"/>
    <w:rsid w:val="00E46DD9"/>
    <w:rsid w:val="00E471DD"/>
    <w:rsid w:val="00E52DB1"/>
    <w:rsid w:val="00E5339D"/>
    <w:rsid w:val="00E557B2"/>
    <w:rsid w:val="00E558D3"/>
    <w:rsid w:val="00E6143A"/>
    <w:rsid w:val="00E640E4"/>
    <w:rsid w:val="00E66390"/>
    <w:rsid w:val="00E66F2F"/>
    <w:rsid w:val="00E713BA"/>
    <w:rsid w:val="00E7190F"/>
    <w:rsid w:val="00E71EEC"/>
    <w:rsid w:val="00E729B0"/>
    <w:rsid w:val="00E773FE"/>
    <w:rsid w:val="00E8113F"/>
    <w:rsid w:val="00E90041"/>
    <w:rsid w:val="00E935CF"/>
    <w:rsid w:val="00E94088"/>
    <w:rsid w:val="00E95BF7"/>
    <w:rsid w:val="00E96118"/>
    <w:rsid w:val="00E96E3C"/>
    <w:rsid w:val="00EA244C"/>
    <w:rsid w:val="00EA2697"/>
    <w:rsid w:val="00EA32B3"/>
    <w:rsid w:val="00EB181F"/>
    <w:rsid w:val="00EB2BD6"/>
    <w:rsid w:val="00EB5EF7"/>
    <w:rsid w:val="00EC0CF1"/>
    <w:rsid w:val="00EC1D82"/>
    <w:rsid w:val="00ED3DDF"/>
    <w:rsid w:val="00ED4273"/>
    <w:rsid w:val="00EF1DA5"/>
    <w:rsid w:val="00F21D12"/>
    <w:rsid w:val="00F346B1"/>
    <w:rsid w:val="00F37E77"/>
    <w:rsid w:val="00F4622E"/>
    <w:rsid w:val="00F46D68"/>
    <w:rsid w:val="00F5040F"/>
    <w:rsid w:val="00F50966"/>
    <w:rsid w:val="00F527CE"/>
    <w:rsid w:val="00F5674E"/>
    <w:rsid w:val="00F57CAB"/>
    <w:rsid w:val="00F63369"/>
    <w:rsid w:val="00F639CB"/>
    <w:rsid w:val="00F65886"/>
    <w:rsid w:val="00F658D8"/>
    <w:rsid w:val="00F822B6"/>
    <w:rsid w:val="00F84877"/>
    <w:rsid w:val="00F8737E"/>
    <w:rsid w:val="00F909D7"/>
    <w:rsid w:val="00F94672"/>
    <w:rsid w:val="00F94E7D"/>
    <w:rsid w:val="00F95CE7"/>
    <w:rsid w:val="00F9752C"/>
    <w:rsid w:val="00F97B46"/>
    <w:rsid w:val="00FA275E"/>
    <w:rsid w:val="00FA7FD7"/>
    <w:rsid w:val="00FB00E7"/>
    <w:rsid w:val="00FB3F32"/>
    <w:rsid w:val="00FB41AA"/>
    <w:rsid w:val="00FB51CE"/>
    <w:rsid w:val="00FB7AA5"/>
    <w:rsid w:val="00FC288C"/>
    <w:rsid w:val="00FC30E6"/>
    <w:rsid w:val="00FC7B03"/>
    <w:rsid w:val="00FD0F6B"/>
    <w:rsid w:val="00FD226A"/>
    <w:rsid w:val="00FD7218"/>
    <w:rsid w:val="00FE2A63"/>
    <w:rsid w:val="00FE41F9"/>
    <w:rsid w:val="00FF1E35"/>
    <w:rsid w:val="00FF25F8"/>
    <w:rsid w:val="00FF35F6"/>
    <w:rsid w:val="00FF68FD"/>
    <w:rsid w:val="019D2C40"/>
    <w:rsid w:val="02A83BF5"/>
    <w:rsid w:val="05521785"/>
    <w:rsid w:val="0625685D"/>
    <w:rsid w:val="06B56FB4"/>
    <w:rsid w:val="0B1445E2"/>
    <w:rsid w:val="0D605143"/>
    <w:rsid w:val="0E507B1B"/>
    <w:rsid w:val="0E582BCF"/>
    <w:rsid w:val="1453472C"/>
    <w:rsid w:val="17306096"/>
    <w:rsid w:val="1B0A287F"/>
    <w:rsid w:val="1C954550"/>
    <w:rsid w:val="210F0369"/>
    <w:rsid w:val="220C4117"/>
    <w:rsid w:val="235B42BE"/>
    <w:rsid w:val="26D510BB"/>
    <w:rsid w:val="280F6F81"/>
    <w:rsid w:val="2C231950"/>
    <w:rsid w:val="2CD670F2"/>
    <w:rsid w:val="2E8D1852"/>
    <w:rsid w:val="2F015E4A"/>
    <w:rsid w:val="32E56CEB"/>
    <w:rsid w:val="337C2A3F"/>
    <w:rsid w:val="34D770CC"/>
    <w:rsid w:val="34F5583D"/>
    <w:rsid w:val="3B6559B5"/>
    <w:rsid w:val="429325DE"/>
    <w:rsid w:val="43C05656"/>
    <w:rsid w:val="45894CF2"/>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0A0C46"/>
    <w:pPr>
      <w:widowControl w:val="0"/>
      <w:jc w:val="both"/>
    </w:pPr>
    <w:rPr>
      <w:kern w:val="2"/>
      <w:sz w:val="21"/>
      <w:szCs w:val="22"/>
    </w:rPr>
  </w:style>
  <w:style w:type="paragraph" w:styleId="1">
    <w:name w:val="heading 1"/>
    <w:basedOn w:val="a"/>
    <w:next w:val="a"/>
    <w:link w:val="1Char"/>
    <w:qFormat/>
    <w:rsid w:val="000A0C46"/>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0A0C4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A0C4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0A0C46"/>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0A0C46"/>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0A0C46"/>
    <w:pPr>
      <w:autoSpaceDE w:val="0"/>
      <w:autoSpaceDN w:val="0"/>
      <w:spacing w:line="360" w:lineRule="auto"/>
      <w:ind w:left="181" w:firstLine="420"/>
    </w:pPr>
    <w:rPr>
      <w:sz w:val="24"/>
      <w:szCs w:val="20"/>
    </w:rPr>
  </w:style>
  <w:style w:type="paragraph" w:styleId="a4">
    <w:name w:val="annotation text"/>
    <w:basedOn w:val="a"/>
    <w:link w:val="Char0"/>
    <w:qFormat/>
    <w:rsid w:val="000A0C46"/>
    <w:pPr>
      <w:jc w:val="left"/>
    </w:pPr>
  </w:style>
  <w:style w:type="paragraph" w:styleId="a5">
    <w:name w:val="Plain Text"/>
    <w:basedOn w:val="a"/>
    <w:link w:val="Char1"/>
    <w:qFormat/>
    <w:rsid w:val="000A0C46"/>
    <w:pPr>
      <w:spacing w:line="360" w:lineRule="auto"/>
    </w:pPr>
    <w:rPr>
      <w:rFonts w:ascii="宋体" w:hAnsi="Courier New"/>
      <w:sz w:val="24"/>
      <w:szCs w:val="21"/>
    </w:rPr>
  </w:style>
  <w:style w:type="paragraph" w:styleId="20">
    <w:name w:val="Body Text Indent 2"/>
    <w:basedOn w:val="a"/>
    <w:qFormat/>
    <w:rsid w:val="000A0C46"/>
    <w:pPr>
      <w:ind w:firstLine="480"/>
    </w:pPr>
    <w:rPr>
      <w:rFonts w:ascii="楷体_GB2312" w:hAnsi="楷体_GB2312"/>
      <w:kern w:val="0"/>
      <w:sz w:val="28"/>
    </w:rPr>
  </w:style>
  <w:style w:type="paragraph" w:styleId="a6">
    <w:name w:val="Balloon Text"/>
    <w:basedOn w:val="a"/>
    <w:link w:val="Char2"/>
    <w:qFormat/>
    <w:rsid w:val="000A0C46"/>
    <w:rPr>
      <w:sz w:val="18"/>
      <w:szCs w:val="18"/>
    </w:rPr>
  </w:style>
  <w:style w:type="paragraph" w:styleId="a7">
    <w:name w:val="footer"/>
    <w:basedOn w:val="a"/>
    <w:link w:val="Char3"/>
    <w:uiPriority w:val="99"/>
    <w:qFormat/>
    <w:rsid w:val="000A0C46"/>
    <w:pPr>
      <w:tabs>
        <w:tab w:val="center" w:pos="4153"/>
        <w:tab w:val="right" w:pos="8306"/>
      </w:tabs>
      <w:snapToGrid w:val="0"/>
      <w:jc w:val="left"/>
    </w:pPr>
    <w:rPr>
      <w:sz w:val="18"/>
      <w:szCs w:val="18"/>
    </w:rPr>
  </w:style>
  <w:style w:type="paragraph" w:styleId="a8">
    <w:name w:val="header"/>
    <w:basedOn w:val="a"/>
    <w:qFormat/>
    <w:rsid w:val="000A0C46"/>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0A0C46"/>
    <w:pPr>
      <w:spacing w:before="100" w:beforeAutospacing="1" w:after="100" w:afterAutospacing="1"/>
      <w:jc w:val="left"/>
    </w:pPr>
    <w:rPr>
      <w:kern w:val="0"/>
      <w:sz w:val="24"/>
      <w:szCs w:val="24"/>
    </w:rPr>
  </w:style>
  <w:style w:type="paragraph" w:styleId="aa">
    <w:name w:val="annotation subject"/>
    <w:basedOn w:val="a4"/>
    <w:next w:val="a4"/>
    <w:link w:val="Char4"/>
    <w:qFormat/>
    <w:rsid w:val="000A0C46"/>
    <w:rPr>
      <w:b/>
      <w:bCs/>
    </w:rPr>
  </w:style>
  <w:style w:type="table" w:styleId="ab">
    <w:name w:val="Table Grid"/>
    <w:basedOn w:val="a1"/>
    <w:qFormat/>
    <w:rsid w:val="000A0C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sid w:val="000A0C46"/>
    <w:rPr>
      <w:color w:val="0563C1" w:themeColor="hyperlink"/>
      <w:u w:val="single"/>
    </w:rPr>
  </w:style>
  <w:style w:type="character" w:styleId="ad">
    <w:name w:val="annotation reference"/>
    <w:basedOn w:val="a0"/>
    <w:qFormat/>
    <w:rsid w:val="000A0C46"/>
    <w:rPr>
      <w:sz w:val="21"/>
      <w:szCs w:val="21"/>
    </w:rPr>
  </w:style>
  <w:style w:type="character" w:customStyle="1" w:styleId="3Char">
    <w:name w:val="标题 3 Char"/>
    <w:basedOn w:val="a0"/>
    <w:link w:val="3"/>
    <w:qFormat/>
    <w:rsid w:val="000A0C46"/>
    <w:rPr>
      <w:b/>
      <w:bCs/>
      <w:kern w:val="2"/>
      <w:sz w:val="32"/>
      <w:szCs w:val="32"/>
    </w:rPr>
  </w:style>
  <w:style w:type="character" w:customStyle="1" w:styleId="2Char">
    <w:name w:val="标题 2 Char"/>
    <w:basedOn w:val="a0"/>
    <w:link w:val="2"/>
    <w:qFormat/>
    <w:rsid w:val="000A0C46"/>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qFormat/>
    <w:rsid w:val="000A0C46"/>
    <w:rPr>
      <w:kern w:val="2"/>
      <w:sz w:val="18"/>
      <w:szCs w:val="18"/>
    </w:rPr>
  </w:style>
  <w:style w:type="paragraph" w:customStyle="1" w:styleId="style4">
    <w:name w:val="style4"/>
    <w:basedOn w:val="a"/>
    <w:qFormat/>
    <w:rsid w:val="000A0C46"/>
    <w:pPr>
      <w:spacing w:before="100" w:beforeAutospacing="1" w:after="100" w:afterAutospacing="1"/>
    </w:pPr>
    <w:rPr>
      <w:rFonts w:ascii="宋体" w:hAnsi="宋体" w:cs="宋体"/>
      <w:szCs w:val="20"/>
    </w:rPr>
  </w:style>
  <w:style w:type="character" w:customStyle="1" w:styleId="1Char">
    <w:name w:val="标题 1 Char"/>
    <w:basedOn w:val="a0"/>
    <w:link w:val="1"/>
    <w:qFormat/>
    <w:rsid w:val="000A0C46"/>
    <w:rPr>
      <w:b/>
      <w:bCs/>
      <w:kern w:val="44"/>
      <w:sz w:val="44"/>
      <w:szCs w:val="44"/>
    </w:rPr>
  </w:style>
  <w:style w:type="character" w:customStyle="1" w:styleId="Char">
    <w:name w:val="正文缩进 Char"/>
    <w:link w:val="a3"/>
    <w:qFormat/>
    <w:rsid w:val="000A0C46"/>
    <w:rPr>
      <w:kern w:val="2"/>
      <w:sz w:val="24"/>
    </w:rPr>
  </w:style>
  <w:style w:type="character" w:customStyle="1" w:styleId="Char1">
    <w:name w:val="纯文本 Char"/>
    <w:basedOn w:val="a0"/>
    <w:link w:val="a5"/>
    <w:qFormat/>
    <w:rsid w:val="000A0C46"/>
    <w:rPr>
      <w:rFonts w:ascii="宋体" w:hAnsi="Courier New"/>
      <w:kern w:val="2"/>
      <w:sz w:val="24"/>
      <w:szCs w:val="21"/>
    </w:rPr>
  </w:style>
  <w:style w:type="character" w:customStyle="1" w:styleId="Char0">
    <w:name w:val="批注文字 Char"/>
    <w:basedOn w:val="a0"/>
    <w:link w:val="a4"/>
    <w:qFormat/>
    <w:rsid w:val="000A0C46"/>
    <w:rPr>
      <w:kern w:val="2"/>
      <w:sz w:val="21"/>
      <w:szCs w:val="22"/>
    </w:rPr>
  </w:style>
  <w:style w:type="character" w:customStyle="1" w:styleId="Char4">
    <w:name w:val="批注主题 Char"/>
    <w:basedOn w:val="Char0"/>
    <w:link w:val="aa"/>
    <w:qFormat/>
    <w:rsid w:val="000A0C46"/>
    <w:rPr>
      <w:b/>
      <w:bCs/>
      <w:kern w:val="2"/>
      <w:sz w:val="21"/>
      <w:szCs w:val="22"/>
    </w:rPr>
  </w:style>
  <w:style w:type="character" w:customStyle="1" w:styleId="Char2">
    <w:name w:val="批注框文本 Char"/>
    <w:basedOn w:val="a0"/>
    <w:link w:val="a6"/>
    <w:qFormat/>
    <w:rsid w:val="000A0C46"/>
    <w:rPr>
      <w:kern w:val="2"/>
      <w:sz w:val="18"/>
      <w:szCs w:val="18"/>
    </w:rPr>
  </w:style>
  <w:style w:type="character" w:customStyle="1" w:styleId="NormalCharacter">
    <w:name w:val="NormalCharacter"/>
    <w:qFormat/>
    <w:rsid w:val="000A0C46"/>
  </w:style>
  <w:style w:type="paragraph" w:styleId="ae">
    <w:name w:val="List Paragraph"/>
    <w:basedOn w:val="a"/>
    <w:uiPriority w:val="99"/>
    <w:qFormat/>
    <w:rsid w:val="000A0C46"/>
    <w:pPr>
      <w:ind w:firstLineChars="200" w:firstLine="420"/>
    </w:pPr>
  </w:style>
  <w:style w:type="paragraph" w:customStyle="1" w:styleId="11">
    <w:name w:val="列出段落1"/>
    <w:basedOn w:val="a"/>
    <w:uiPriority w:val="34"/>
    <w:qFormat/>
    <w:rsid w:val="000A0C46"/>
    <w:pPr>
      <w:ind w:firstLineChars="200" w:firstLine="420"/>
    </w:pPr>
    <w:rPr>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66173-8A11-40BD-A203-AE2AAE11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558</cp:revision>
  <cp:lastPrinted>2023-06-14T02:50:00Z</cp:lastPrinted>
  <dcterms:created xsi:type="dcterms:W3CDTF">2021-04-16T07:07:00Z</dcterms:created>
  <dcterms:modified xsi:type="dcterms:W3CDTF">2023-12-13T08:37:00Z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842C7DB0138248F89C309C62DF90AB6D_13</vt:lpwstr>
  </property>
</Properties>
</file>